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5670"/>
      </w:tblGrid>
      <w:tr w:rsidR="00E65888" w:rsidRPr="00E65888" w:rsidTr="008E7F69">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407D2F" w:rsidRPr="00E65888" w:rsidRDefault="00407D2F" w:rsidP="0058105C">
            <w:pPr>
              <w:jc w:val="center"/>
              <w:rPr>
                <w:b/>
                <w:bCs/>
                <w:sz w:val="26"/>
                <w:szCs w:val="28"/>
              </w:rPr>
            </w:pPr>
            <w:r w:rsidRPr="00E65888">
              <w:rPr>
                <w:b/>
                <w:bCs/>
                <w:sz w:val="26"/>
                <w:szCs w:val="28"/>
              </w:rPr>
              <w:t>PHÒNG GD&amp;ĐT H ĐIỆN BIÊN</w:t>
            </w:r>
          </w:p>
          <w:p w:rsidR="006C2E85" w:rsidRPr="00E65888" w:rsidRDefault="00407D2F" w:rsidP="0058105C">
            <w:pPr>
              <w:jc w:val="center"/>
              <w:rPr>
                <w:b/>
                <w:bCs/>
                <w:sz w:val="26"/>
                <w:szCs w:val="28"/>
              </w:rPr>
            </w:pPr>
            <w:r w:rsidRPr="00E65888">
              <w:rPr>
                <w:b/>
                <w:bCs/>
                <w:sz w:val="26"/>
                <w:szCs w:val="28"/>
              </w:rPr>
              <w:t>TRƯỜNG THCS XÃ THANH YÊN</w:t>
            </w:r>
          </w:p>
          <w:p w:rsidR="00407D2F" w:rsidRPr="00E65888" w:rsidRDefault="00DB01FF" w:rsidP="0058105C">
            <w:pPr>
              <w:jc w:val="center"/>
              <w:rPr>
                <w:sz w:val="26"/>
                <w:szCs w:val="28"/>
              </w:rPr>
            </w:pPr>
            <w:r w:rsidRPr="00E65888">
              <w:rPr>
                <w:b/>
                <w:bCs/>
                <w:noProof/>
                <w:sz w:val="26"/>
                <w:szCs w:val="28"/>
              </w:rPr>
              <mc:AlternateContent>
                <mc:Choice Requires="wps">
                  <w:drawing>
                    <wp:anchor distT="0" distB="0" distL="114300" distR="114300" simplePos="0" relativeHeight="251660288" behindDoc="0" locked="0" layoutInCell="1" allowOverlap="1" wp14:anchorId="00301D79" wp14:editId="50E760D4">
                      <wp:simplePos x="0" y="0"/>
                      <wp:positionH relativeFrom="column">
                        <wp:posOffset>588397</wp:posOffset>
                      </wp:positionH>
                      <wp:positionV relativeFrom="paragraph">
                        <wp:posOffset>-5715</wp:posOffset>
                      </wp:positionV>
                      <wp:extent cx="1566406"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5664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3044]"/>
                  </w:pict>
                </mc:Fallback>
              </mc:AlternateConten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6C2E85" w:rsidRPr="00E65888" w:rsidRDefault="00DB01FF" w:rsidP="0058105C">
            <w:pPr>
              <w:jc w:val="center"/>
              <w:rPr>
                <w:sz w:val="26"/>
                <w:szCs w:val="28"/>
              </w:rPr>
            </w:pPr>
            <w:r w:rsidRPr="00E65888">
              <w:rPr>
                <w:b/>
                <w:bCs/>
                <w:noProof/>
                <w:sz w:val="26"/>
                <w:szCs w:val="28"/>
              </w:rPr>
              <mc:AlternateContent>
                <mc:Choice Requires="wps">
                  <w:drawing>
                    <wp:anchor distT="0" distB="0" distL="114300" distR="114300" simplePos="0" relativeHeight="251662336" behindDoc="0" locked="0" layoutInCell="1" allowOverlap="1" wp14:anchorId="21A7B96E" wp14:editId="3A816722">
                      <wp:simplePos x="0" y="0"/>
                      <wp:positionH relativeFrom="column">
                        <wp:posOffset>777047</wp:posOffset>
                      </wp:positionH>
                      <wp:positionV relativeFrom="paragraph">
                        <wp:posOffset>374015</wp:posOffset>
                      </wp:positionV>
                      <wp:extent cx="1932167"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3044]"/>
                  </w:pict>
                </mc:Fallback>
              </mc:AlternateContent>
            </w:r>
            <w:r w:rsidR="006C2E85"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E65888" w:rsidRPr="00E65888" w:rsidTr="008E7F69">
        <w:tblPrEx>
          <w:tblBorders>
            <w:top w:val="none" w:sz="0" w:space="0" w:color="auto"/>
            <w:bottom w:val="none" w:sz="0" w:space="0" w:color="auto"/>
            <w:insideH w:val="none" w:sz="0" w:space="0" w:color="auto"/>
            <w:insideV w:val="none" w:sz="0" w:space="0" w:color="auto"/>
          </w:tblBorders>
        </w:tblPrEx>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6C2E85" w:rsidRPr="00E65888" w:rsidRDefault="006C2E85" w:rsidP="00730A1F">
            <w:pPr>
              <w:jc w:val="center"/>
              <w:rPr>
                <w:sz w:val="28"/>
                <w:szCs w:val="28"/>
              </w:rPr>
            </w:pPr>
            <w:r w:rsidRPr="00E65888">
              <w:rPr>
                <w:sz w:val="28"/>
                <w:szCs w:val="28"/>
              </w:rPr>
              <w:t>Số:   </w:t>
            </w:r>
            <w:r w:rsidR="00D13B44">
              <w:rPr>
                <w:sz w:val="28"/>
                <w:szCs w:val="28"/>
              </w:rPr>
              <w:t xml:space="preserve">03 </w:t>
            </w:r>
            <w:r w:rsidRPr="00E65888">
              <w:rPr>
                <w:sz w:val="28"/>
                <w:szCs w:val="28"/>
              </w:rPr>
              <w:t>/QĐ-</w:t>
            </w:r>
            <w:r w:rsidR="00407D2F" w:rsidRPr="00E65888">
              <w:rPr>
                <w:sz w:val="28"/>
                <w:szCs w:val="28"/>
              </w:rPr>
              <w:t>THCS</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6C2E85" w:rsidRPr="00E65888" w:rsidRDefault="00B46D39" w:rsidP="00D13B44">
            <w:pPr>
              <w:jc w:val="center"/>
              <w:rPr>
                <w:sz w:val="28"/>
                <w:szCs w:val="28"/>
              </w:rPr>
            </w:pPr>
            <w:r w:rsidRPr="00E65888">
              <w:rPr>
                <w:i/>
                <w:iCs/>
                <w:sz w:val="28"/>
                <w:szCs w:val="28"/>
              </w:rPr>
              <w:t>Thanh Yên</w:t>
            </w:r>
            <w:r w:rsidR="006C2E85" w:rsidRPr="00E65888">
              <w:rPr>
                <w:i/>
                <w:iCs/>
                <w:sz w:val="28"/>
                <w:szCs w:val="28"/>
              </w:rPr>
              <w:t xml:space="preserve">, ngày </w:t>
            </w:r>
            <w:r w:rsidRPr="00E65888">
              <w:rPr>
                <w:i/>
                <w:iCs/>
                <w:sz w:val="28"/>
                <w:szCs w:val="28"/>
              </w:rPr>
              <w:t xml:space="preserve"> </w:t>
            </w:r>
            <w:r w:rsidR="00DE2926" w:rsidRPr="00E65888">
              <w:rPr>
                <w:i/>
                <w:iCs/>
                <w:sz w:val="28"/>
                <w:szCs w:val="28"/>
              </w:rPr>
              <w:t xml:space="preserve"> </w:t>
            </w:r>
            <w:r w:rsidR="00D13B44">
              <w:rPr>
                <w:i/>
                <w:iCs/>
                <w:sz w:val="28"/>
                <w:szCs w:val="28"/>
              </w:rPr>
              <w:t>03</w:t>
            </w:r>
            <w:r w:rsidR="00A31068">
              <w:rPr>
                <w:i/>
                <w:iCs/>
                <w:sz w:val="28"/>
                <w:szCs w:val="28"/>
              </w:rPr>
              <w:t xml:space="preserve"> </w:t>
            </w:r>
            <w:r w:rsidR="00407D2F" w:rsidRPr="00E65888">
              <w:rPr>
                <w:i/>
                <w:iCs/>
                <w:sz w:val="28"/>
                <w:szCs w:val="28"/>
              </w:rPr>
              <w:t xml:space="preserve"> tháng </w:t>
            </w:r>
            <w:r w:rsidR="00D13B44">
              <w:rPr>
                <w:i/>
                <w:iCs/>
                <w:sz w:val="28"/>
                <w:szCs w:val="28"/>
              </w:rPr>
              <w:t>01</w:t>
            </w:r>
            <w:r w:rsidRPr="00E65888">
              <w:rPr>
                <w:i/>
                <w:iCs/>
                <w:sz w:val="28"/>
                <w:szCs w:val="28"/>
              </w:rPr>
              <w:t xml:space="preserve"> năm 20</w:t>
            </w:r>
            <w:r w:rsidR="00CB3ED0">
              <w:rPr>
                <w:i/>
                <w:iCs/>
                <w:sz w:val="28"/>
                <w:szCs w:val="28"/>
              </w:rPr>
              <w:t>1</w:t>
            </w:r>
            <w:r w:rsidR="00D13B44">
              <w:rPr>
                <w:i/>
                <w:iCs/>
                <w:sz w:val="28"/>
                <w:szCs w:val="28"/>
              </w:rPr>
              <w:t>9</w:t>
            </w:r>
          </w:p>
        </w:tc>
      </w:tr>
    </w:tbl>
    <w:p w:rsidR="006C2E85" w:rsidRPr="00E65888" w:rsidRDefault="006C2E85" w:rsidP="0058105C">
      <w:pPr>
        <w:spacing w:after="120"/>
        <w:jc w:val="center"/>
        <w:rPr>
          <w:sz w:val="28"/>
          <w:szCs w:val="28"/>
        </w:rPr>
      </w:pPr>
    </w:p>
    <w:p w:rsidR="006C2E85" w:rsidRPr="00E65888" w:rsidRDefault="006C2E85" w:rsidP="007234F9">
      <w:pPr>
        <w:jc w:val="center"/>
        <w:rPr>
          <w:sz w:val="28"/>
          <w:szCs w:val="28"/>
        </w:rPr>
      </w:pPr>
      <w:r w:rsidRPr="00E65888">
        <w:rPr>
          <w:b/>
          <w:bCs/>
          <w:sz w:val="28"/>
          <w:szCs w:val="28"/>
        </w:rPr>
        <w:t>QUYẾT ĐỊNH</w:t>
      </w:r>
    </w:p>
    <w:p w:rsidR="00B46D39" w:rsidRPr="00E65888" w:rsidRDefault="006C2E85" w:rsidP="007234F9">
      <w:pPr>
        <w:jc w:val="center"/>
        <w:rPr>
          <w:b/>
          <w:bCs/>
          <w:sz w:val="28"/>
          <w:szCs w:val="28"/>
        </w:rPr>
      </w:pPr>
      <w:r w:rsidRPr="00E65888">
        <w:rPr>
          <w:b/>
          <w:bCs/>
          <w:sz w:val="28"/>
          <w:szCs w:val="28"/>
        </w:rPr>
        <w:t xml:space="preserve">Về </w:t>
      </w:r>
      <w:r w:rsidR="00B46D39" w:rsidRPr="00E65888">
        <w:rPr>
          <w:b/>
          <w:bCs/>
          <w:sz w:val="28"/>
          <w:szCs w:val="28"/>
        </w:rPr>
        <w:t>việc công bố công</w:t>
      </w:r>
      <w:r w:rsidR="00A31068">
        <w:rPr>
          <w:b/>
          <w:bCs/>
          <w:sz w:val="28"/>
          <w:szCs w:val="28"/>
        </w:rPr>
        <w:t xml:space="preserve"> khai dự toán ngân sách năm 2019</w:t>
      </w:r>
    </w:p>
    <w:p w:rsidR="00B46D39" w:rsidRPr="00E65888" w:rsidRDefault="007234F9" w:rsidP="007234F9">
      <w:pPr>
        <w:jc w:val="center"/>
        <w:rPr>
          <w:b/>
          <w:bCs/>
          <w:sz w:val="28"/>
          <w:szCs w:val="28"/>
        </w:rPr>
      </w:pPr>
      <w:r w:rsidRPr="00E65888">
        <w:rPr>
          <w:b/>
          <w:bCs/>
          <w:noProof/>
          <w:sz w:val="26"/>
          <w:szCs w:val="28"/>
        </w:rPr>
        <mc:AlternateContent>
          <mc:Choice Requires="wps">
            <w:drawing>
              <wp:anchor distT="0" distB="0" distL="114300" distR="114300" simplePos="0" relativeHeight="251670528" behindDoc="0" locked="0" layoutInCell="1" allowOverlap="1" wp14:anchorId="554F34FE" wp14:editId="5AB0D42E">
                <wp:simplePos x="0" y="0"/>
                <wp:positionH relativeFrom="column">
                  <wp:posOffset>2195195</wp:posOffset>
                </wp:positionH>
                <wp:positionV relativeFrom="paragraph">
                  <wp:posOffset>206375</wp:posOffset>
                </wp:positionV>
                <wp:extent cx="156591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1565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3044]"/>
            </w:pict>
          </mc:Fallback>
        </mc:AlternateContent>
      </w:r>
      <w:r w:rsidR="006C2E85" w:rsidRPr="00E65888">
        <w:rPr>
          <w:b/>
          <w:bCs/>
          <w:sz w:val="28"/>
          <w:szCs w:val="28"/>
        </w:rPr>
        <w:t xml:space="preserve">của </w:t>
      </w:r>
      <w:r w:rsidR="00B46D39" w:rsidRPr="00E65888">
        <w:rPr>
          <w:b/>
          <w:bCs/>
          <w:sz w:val="28"/>
          <w:szCs w:val="28"/>
        </w:rPr>
        <w:t>trường THCS xã Thanh Yên</w:t>
      </w:r>
    </w:p>
    <w:p w:rsidR="00B46D39" w:rsidRPr="00E65888" w:rsidRDefault="00B46D39" w:rsidP="003C1358">
      <w:pPr>
        <w:spacing w:after="120"/>
        <w:ind w:firstLine="720"/>
        <w:rPr>
          <w:sz w:val="28"/>
          <w:szCs w:val="28"/>
        </w:rPr>
      </w:pPr>
      <w:r w:rsidRPr="00E65888">
        <w:rPr>
          <w:sz w:val="28"/>
          <w:szCs w:val="28"/>
        </w:rPr>
        <w:t xml:space="preserve"> </w:t>
      </w:r>
    </w:p>
    <w:p w:rsidR="006C2E85" w:rsidRPr="00E65888" w:rsidRDefault="006C2E85" w:rsidP="00407D2F">
      <w:pPr>
        <w:spacing w:after="120"/>
        <w:ind w:firstLine="720"/>
        <w:jc w:val="both"/>
        <w:rPr>
          <w:i/>
          <w:sz w:val="28"/>
          <w:szCs w:val="28"/>
        </w:rPr>
      </w:pPr>
      <w:r w:rsidRPr="00E65888">
        <w:rPr>
          <w:i/>
          <w:sz w:val="28"/>
          <w:szCs w:val="28"/>
        </w:rPr>
        <w:t>Căn cứ Nghị định số 163/2016/NĐ-CP ngày 21 tháng 12 năm 2016 của Chính phủ quy định chi tiết thi hành một số điều của Luật Ngân sách nhà nước;</w:t>
      </w:r>
    </w:p>
    <w:p w:rsidR="006C2E85" w:rsidRPr="00E65888" w:rsidRDefault="006C2E85" w:rsidP="00407D2F">
      <w:pPr>
        <w:spacing w:after="120"/>
        <w:ind w:firstLine="720"/>
        <w:jc w:val="both"/>
        <w:rPr>
          <w:i/>
          <w:sz w:val="28"/>
          <w:szCs w:val="28"/>
        </w:rPr>
      </w:pPr>
      <w:r w:rsidRPr="00E65888">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407D2F" w:rsidRPr="00E65888" w:rsidRDefault="00407D2F" w:rsidP="00407D2F">
      <w:pPr>
        <w:spacing w:after="120"/>
        <w:ind w:firstLine="720"/>
        <w:jc w:val="both"/>
        <w:rPr>
          <w:i/>
          <w:sz w:val="28"/>
          <w:szCs w:val="28"/>
          <w:lang w:val="vi-VN"/>
        </w:rPr>
      </w:pPr>
      <w:r w:rsidRPr="00E65888">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4C7823" w:rsidRPr="00E65888" w:rsidRDefault="004C7823" w:rsidP="004C7823">
      <w:pPr>
        <w:shd w:val="clear" w:color="auto" w:fill="FFFFFF"/>
        <w:spacing w:after="120"/>
        <w:ind w:firstLine="720"/>
        <w:jc w:val="both"/>
        <w:rPr>
          <w:i/>
          <w:sz w:val="28"/>
          <w:szCs w:val="28"/>
        </w:rPr>
      </w:pPr>
      <w:r w:rsidRPr="00E65888">
        <w:rPr>
          <w:i/>
          <w:sz w:val="28"/>
          <w:szCs w:val="28"/>
          <w:lang w:val="vi-VN"/>
        </w:rPr>
        <w:t>Căn cứ vào quyết định giao dự toán</w:t>
      </w:r>
      <w:r w:rsidR="00265836">
        <w:rPr>
          <w:i/>
          <w:sz w:val="28"/>
          <w:szCs w:val="28"/>
        </w:rPr>
        <w:t xml:space="preserve"> số 1381/PGD&amp;ĐT ngày 31/12/2018 về việc giao dự toán ngân </w:t>
      </w:r>
      <w:r w:rsidRPr="00E65888">
        <w:rPr>
          <w:i/>
          <w:sz w:val="28"/>
          <w:szCs w:val="28"/>
          <w:lang w:val="vi-VN"/>
        </w:rPr>
        <w:t xml:space="preserve">sách </w:t>
      </w:r>
      <w:r w:rsidR="00A31068">
        <w:rPr>
          <w:i/>
          <w:sz w:val="28"/>
          <w:szCs w:val="28"/>
        </w:rPr>
        <w:t xml:space="preserve">năm </w:t>
      </w:r>
      <w:r w:rsidRPr="00E65888">
        <w:rPr>
          <w:i/>
          <w:sz w:val="28"/>
          <w:szCs w:val="28"/>
        </w:rPr>
        <w:t xml:space="preserve">2019 </w:t>
      </w:r>
      <w:r w:rsidR="008A5E6D">
        <w:rPr>
          <w:i/>
          <w:sz w:val="28"/>
          <w:szCs w:val="28"/>
        </w:rPr>
        <w:t xml:space="preserve">cho các đơn vị trực thuộc </w:t>
      </w:r>
      <w:r w:rsidRPr="00E65888">
        <w:rPr>
          <w:i/>
          <w:sz w:val="28"/>
          <w:szCs w:val="28"/>
        </w:rPr>
        <w:t xml:space="preserve">của Phòng GD&amp;ĐT huyện Điện Biên; </w:t>
      </w:r>
    </w:p>
    <w:p w:rsidR="006C2E85" w:rsidRPr="00E65888" w:rsidRDefault="00AF6E23" w:rsidP="00407D2F">
      <w:pPr>
        <w:spacing w:after="120"/>
        <w:ind w:firstLine="720"/>
        <w:jc w:val="both"/>
        <w:rPr>
          <w:i/>
          <w:sz w:val="28"/>
          <w:szCs w:val="28"/>
        </w:rPr>
      </w:pPr>
      <w:r w:rsidRPr="00E65888">
        <w:rPr>
          <w:i/>
          <w:sz w:val="28"/>
          <w:szCs w:val="28"/>
        </w:rPr>
        <w:t>Xét đề nghị của bộ phận tài</w:t>
      </w:r>
      <w:r w:rsidR="00A31068">
        <w:rPr>
          <w:i/>
          <w:sz w:val="28"/>
          <w:szCs w:val="28"/>
        </w:rPr>
        <w:t xml:space="preserve"> chính kế toán trường,</w:t>
      </w:r>
    </w:p>
    <w:p w:rsidR="006C2E85" w:rsidRPr="00E65888" w:rsidRDefault="006C2E85" w:rsidP="00407D2F">
      <w:pPr>
        <w:spacing w:after="120"/>
        <w:jc w:val="center"/>
        <w:rPr>
          <w:sz w:val="28"/>
          <w:szCs w:val="28"/>
        </w:rPr>
      </w:pPr>
      <w:r w:rsidRPr="00E65888">
        <w:rPr>
          <w:b/>
          <w:bCs/>
          <w:sz w:val="28"/>
          <w:szCs w:val="28"/>
        </w:rPr>
        <w:t>QUYẾT ĐỊNH:</w:t>
      </w:r>
    </w:p>
    <w:p w:rsidR="006C2E85" w:rsidRPr="00E65888" w:rsidRDefault="006C2E85" w:rsidP="00407D2F">
      <w:pPr>
        <w:spacing w:after="120"/>
        <w:ind w:firstLine="720"/>
        <w:jc w:val="both"/>
        <w:rPr>
          <w:sz w:val="28"/>
          <w:szCs w:val="28"/>
        </w:rPr>
      </w:pPr>
      <w:r w:rsidRPr="00E65888">
        <w:rPr>
          <w:b/>
          <w:bCs/>
          <w:sz w:val="28"/>
          <w:szCs w:val="28"/>
        </w:rPr>
        <w:t>Điều 1.</w:t>
      </w:r>
      <w:r w:rsidRPr="00E65888">
        <w:rPr>
          <w:sz w:val="28"/>
          <w:szCs w:val="28"/>
        </w:rPr>
        <w:t xml:space="preserve"> Công bố công khai số liệu dự toán</w:t>
      </w:r>
      <w:r w:rsidR="00B46D39" w:rsidRPr="00E65888">
        <w:rPr>
          <w:sz w:val="28"/>
          <w:szCs w:val="28"/>
        </w:rPr>
        <w:t xml:space="preserve"> </w:t>
      </w:r>
      <w:r w:rsidRPr="00E65888">
        <w:rPr>
          <w:sz w:val="28"/>
          <w:szCs w:val="28"/>
        </w:rPr>
        <w:t xml:space="preserve"> ngân sách năm</w:t>
      </w:r>
      <w:r w:rsidR="00A31068">
        <w:rPr>
          <w:sz w:val="28"/>
          <w:szCs w:val="28"/>
        </w:rPr>
        <w:t xml:space="preserve"> 2019</w:t>
      </w:r>
      <w:r w:rsidR="00AF6E23" w:rsidRPr="00E65888">
        <w:rPr>
          <w:sz w:val="28"/>
          <w:szCs w:val="28"/>
        </w:rPr>
        <w:t xml:space="preserve"> </w:t>
      </w:r>
      <w:r w:rsidRPr="00E65888">
        <w:rPr>
          <w:sz w:val="28"/>
          <w:szCs w:val="28"/>
        </w:rPr>
        <w:t xml:space="preserve"> của </w:t>
      </w:r>
      <w:r w:rsidR="00AF6E23" w:rsidRPr="00E65888">
        <w:rPr>
          <w:sz w:val="28"/>
          <w:szCs w:val="28"/>
        </w:rPr>
        <w:t xml:space="preserve"> trường THCS xã Thanh Yên </w:t>
      </w:r>
      <w:r w:rsidRPr="00E65888">
        <w:rPr>
          <w:sz w:val="28"/>
          <w:szCs w:val="28"/>
        </w:rPr>
        <w:t xml:space="preserve"> (theo các biểu đính kèm)</w:t>
      </w:r>
    </w:p>
    <w:p w:rsidR="006C2E85" w:rsidRPr="00E65888" w:rsidRDefault="006C2E85" w:rsidP="00407D2F">
      <w:pPr>
        <w:spacing w:after="120"/>
        <w:ind w:firstLine="720"/>
        <w:jc w:val="both"/>
        <w:rPr>
          <w:sz w:val="28"/>
          <w:szCs w:val="28"/>
        </w:rPr>
      </w:pPr>
      <w:r w:rsidRPr="00E65888">
        <w:rPr>
          <w:b/>
          <w:bCs/>
          <w:sz w:val="28"/>
          <w:szCs w:val="28"/>
        </w:rPr>
        <w:t>Điều 2.</w:t>
      </w:r>
      <w:r w:rsidRPr="00E65888">
        <w:rPr>
          <w:sz w:val="28"/>
          <w:szCs w:val="28"/>
        </w:rPr>
        <w:t xml:space="preserve"> Quyết định này có hiệu lực kể từ ngày ký.</w:t>
      </w:r>
    </w:p>
    <w:p w:rsidR="006C2E85" w:rsidRPr="00E65888" w:rsidRDefault="006C2E85" w:rsidP="00407D2F">
      <w:pPr>
        <w:spacing w:after="120"/>
        <w:ind w:firstLine="720"/>
        <w:jc w:val="both"/>
        <w:rPr>
          <w:sz w:val="28"/>
          <w:szCs w:val="28"/>
        </w:rPr>
      </w:pPr>
      <w:r w:rsidRPr="00E65888">
        <w:rPr>
          <w:b/>
          <w:bCs/>
          <w:sz w:val="28"/>
          <w:szCs w:val="28"/>
        </w:rPr>
        <w:t>Điều 3.</w:t>
      </w:r>
      <w:r w:rsidR="00AF6E23" w:rsidRPr="00E65888">
        <w:rPr>
          <w:sz w:val="28"/>
          <w:szCs w:val="28"/>
        </w:rPr>
        <w:t xml:space="preserve"> Bộ phận </w:t>
      </w:r>
      <w:r w:rsidRPr="00E65888">
        <w:rPr>
          <w:sz w:val="28"/>
          <w:szCs w:val="28"/>
        </w:rPr>
        <w:t>Tài chính</w:t>
      </w:r>
      <w:r w:rsidR="00B46D39" w:rsidRPr="00E65888">
        <w:rPr>
          <w:sz w:val="28"/>
          <w:szCs w:val="28"/>
        </w:rPr>
        <w:t xml:space="preserve"> nhà trường </w:t>
      </w:r>
      <w:r w:rsidRPr="00E65888">
        <w:rPr>
          <w:sz w:val="28"/>
          <w:szCs w:val="28"/>
        </w:rPr>
        <w:t xml:space="preserve">và các </w:t>
      </w:r>
      <w:r w:rsidR="00AF6E23" w:rsidRPr="00E65888">
        <w:rPr>
          <w:sz w:val="28"/>
          <w:szCs w:val="28"/>
        </w:rPr>
        <w:t>cá nhân</w:t>
      </w:r>
      <w:r w:rsidR="00B92278" w:rsidRPr="00E65888">
        <w:rPr>
          <w:sz w:val="28"/>
          <w:szCs w:val="28"/>
        </w:rPr>
        <w:t xml:space="preserve"> có</w:t>
      </w:r>
      <w:r w:rsidR="00AF6E23" w:rsidRPr="00E65888">
        <w:rPr>
          <w:sz w:val="28"/>
          <w:szCs w:val="28"/>
        </w:rPr>
        <w:t xml:space="preserve"> </w:t>
      </w:r>
      <w:r w:rsidRPr="00E65888">
        <w:rPr>
          <w:sz w:val="28"/>
          <w:szCs w:val="28"/>
        </w:rPr>
        <w:t>liên</w:t>
      </w:r>
      <w:r w:rsidR="00AF6E23" w:rsidRPr="00E65888">
        <w:rPr>
          <w:sz w:val="28"/>
          <w:szCs w:val="28"/>
        </w:rPr>
        <w:t xml:space="preserve"> quan </w:t>
      </w:r>
      <w:r w:rsidR="00B92278" w:rsidRPr="00E65888">
        <w:rPr>
          <w:sz w:val="28"/>
          <w:szCs w:val="28"/>
        </w:rPr>
        <w:t>chịu trách nhiệm</w:t>
      </w:r>
      <w:r w:rsidR="00AF6E23" w:rsidRPr="00E65888">
        <w:rPr>
          <w:sz w:val="28"/>
          <w:szCs w:val="28"/>
        </w:rPr>
        <w:t xml:space="preserve"> </w:t>
      </w:r>
      <w:r w:rsidRPr="00E65888">
        <w:rPr>
          <w:sz w:val="28"/>
          <w:szCs w:val="28"/>
        </w:rPr>
        <w:t>thực hiện Quyết định này./.</w:t>
      </w:r>
    </w:p>
    <w:p w:rsidR="00B92278" w:rsidRPr="00E65888" w:rsidRDefault="00B92278" w:rsidP="00407D2F">
      <w:pPr>
        <w:spacing w:after="120"/>
        <w:ind w:firstLine="720"/>
        <w:jc w:val="both"/>
        <w:rPr>
          <w:sz w:val="1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E65888" w:rsidRPr="00E65888" w:rsidTr="00B92278">
        <w:trPr>
          <w:jc w:val="center"/>
        </w:trPr>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F9528B" w:rsidRPr="00E65888" w:rsidRDefault="006C2E85" w:rsidP="003C1358">
            <w:pPr>
              <w:rPr>
                <w:szCs w:val="28"/>
              </w:rPr>
            </w:pPr>
            <w:r w:rsidRPr="00E65888">
              <w:rPr>
                <w:sz w:val="28"/>
                <w:szCs w:val="28"/>
              </w:rPr>
              <w:t> </w:t>
            </w:r>
            <w:r w:rsidRPr="00E65888">
              <w:rPr>
                <w:b/>
                <w:bCs/>
                <w:i/>
                <w:iCs/>
                <w:sz w:val="28"/>
                <w:szCs w:val="28"/>
              </w:rPr>
              <w:t>Nơi nhận:</w:t>
            </w:r>
            <w:r w:rsidRPr="00E65888">
              <w:rPr>
                <w:b/>
                <w:bCs/>
                <w:i/>
                <w:iCs/>
                <w:sz w:val="28"/>
                <w:szCs w:val="28"/>
              </w:rPr>
              <w:br/>
            </w:r>
            <w:r w:rsidR="00B46D39" w:rsidRPr="00E65888">
              <w:rPr>
                <w:szCs w:val="28"/>
              </w:rPr>
              <w:t>- Niêm yết công khai bảng tin;</w:t>
            </w:r>
          </w:p>
          <w:p w:rsidR="006C2E85" w:rsidRPr="00E65888" w:rsidRDefault="00B46D39" w:rsidP="00A31068">
            <w:pPr>
              <w:rPr>
                <w:sz w:val="28"/>
                <w:szCs w:val="28"/>
              </w:rPr>
            </w:pPr>
            <w:r w:rsidRPr="00E65888">
              <w:rPr>
                <w:szCs w:val="28"/>
              </w:rPr>
              <w:t>- Lưu: Hồ sơ Kế toán.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6C2E85" w:rsidRPr="00E65888" w:rsidRDefault="00A31068" w:rsidP="003C1358">
            <w:pPr>
              <w:spacing w:after="120"/>
              <w:jc w:val="center"/>
              <w:rPr>
                <w:sz w:val="28"/>
                <w:szCs w:val="28"/>
              </w:rPr>
            </w:pPr>
            <w:r>
              <w:rPr>
                <w:b/>
                <w:bCs/>
                <w:sz w:val="28"/>
                <w:szCs w:val="28"/>
              </w:rPr>
              <w:t>HIỆU TRƯỞNG</w:t>
            </w:r>
          </w:p>
          <w:p w:rsidR="00B46D39" w:rsidRPr="00E65888" w:rsidRDefault="00B46D39" w:rsidP="003C1358">
            <w:pPr>
              <w:spacing w:after="120"/>
              <w:rPr>
                <w:i/>
                <w:iCs/>
                <w:sz w:val="28"/>
                <w:szCs w:val="28"/>
              </w:rPr>
            </w:pPr>
          </w:p>
          <w:p w:rsidR="00B46D39" w:rsidRPr="00E65888" w:rsidRDefault="00B46D39" w:rsidP="003C1358">
            <w:pPr>
              <w:spacing w:after="120"/>
              <w:rPr>
                <w:i/>
                <w:iCs/>
                <w:sz w:val="28"/>
                <w:szCs w:val="28"/>
              </w:rPr>
            </w:pPr>
          </w:p>
          <w:p w:rsidR="00B92278" w:rsidRPr="00E65888" w:rsidRDefault="00B92278" w:rsidP="003C1358">
            <w:pPr>
              <w:spacing w:after="120"/>
              <w:rPr>
                <w:i/>
                <w:iCs/>
                <w:sz w:val="28"/>
                <w:szCs w:val="28"/>
              </w:rPr>
            </w:pPr>
          </w:p>
          <w:p w:rsidR="006C2E85" w:rsidRPr="00E65888" w:rsidRDefault="00B46D39" w:rsidP="003C1358">
            <w:pPr>
              <w:spacing w:after="120"/>
              <w:jc w:val="center"/>
              <w:rPr>
                <w:sz w:val="28"/>
                <w:szCs w:val="28"/>
              </w:rPr>
            </w:pPr>
            <w:r w:rsidRPr="00E65888">
              <w:rPr>
                <w:b/>
                <w:bCs/>
                <w:sz w:val="28"/>
                <w:szCs w:val="28"/>
              </w:rPr>
              <w:t>Phạm Văn Phúc</w:t>
            </w:r>
          </w:p>
        </w:tc>
      </w:tr>
    </w:tbl>
    <w:p w:rsidR="008E7F69" w:rsidRPr="00E65888" w:rsidRDefault="006C2E85" w:rsidP="003C1358">
      <w:pPr>
        <w:spacing w:after="120"/>
        <w:rPr>
          <w:sz w:val="28"/>
          <w:szCs w:val="28"/>
        </w:rPr>
      </w:pPr>
      <w:r w:rsidRPr="00E65888">
        <w:rPr>
          <w:sz w:val="28"/>
          <w:szCs w:val="28"/>
        </w:rPr>
        <w:t> </w:t>
      </w:r>
    </w:p>
    <w:p w:rsidR="008E7F69" w:rsidRPr="00E65888" w:rsidRDefault="008E7F69" w:rsidP="003C1358">
      <w:pPr>
        <w:spacing w:after="120"/>
        <w:rPr>
          <w:sz w:val="28"/>
          <w:szCs w:val="28"/>
        </w:rPr>
      </w:pPr>
    </w:p>
    <w:p w:rsidR="007234F9" w:rsidRPr="00E65888" w:rsidRDefault="007234F9" w:rsidP="003C1358">
      <w:pPr>
        <w:spacing w:after="120"/>
        <w:rPr>
          <w:sz w:val="28"/>
          <w:szCs w:val="28"/>
        </w:rPr>
      </w:pPr>
    </w:p>
    <w:p w:rsidR="008E7F69" w:rsidRPr="00E65888" w:rsidRDefault="008E7F69" w:rsidP="003C1358">
      <w:pPr>
        <w:spacing w:after="120"/>
        <w:rPr>
          <w:sz w:val="28"/>
          <w:szCs w:val="28"/>
        </w:rPr>
      </w:pPr>
    </w:p>
    <w:tbl>
      <w:tblPr>
        <w:tblW w:w="10031"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5670"/>
      </w:tblGrid>
      <w:tr w:rsidR="00E65888" w:rsidRPr="00E65888" w:rsidTr="00CD0435">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CD0435">
            <w:pPr>
              <w:jc w:val="center"/>
              <w:rPr>
                <w:b/>
                <w:bCs/>
                <w:sz w:val="26"/>
                <w:szCs w:val="28"/>
              </w:rPr>
            </w:pPr>
            <w:r w:rsidRPr="00E65888">
              <w:rPr>
                <w:b/>
                <w:bCs/>
                <w:sz w:val="26"/>
                <w:szCs w:val="28"/>
              </w:rPr>
              <w:t>PHÒNG GD&amp;ĐT H ĐIỆN BIÊN</w:t>
            </w:r>
          </w:p>
          <w:p w:rsidR="00DB01FF" w:rsidRPr="00E65888" w:rsidRDefault="00DB01FF" w:rsidP="00CD0435">
            <w:pPr>
              <w:jc w:val="center"/>
              <w:rPr>
                <w:b/>
                <w:bCs/>
                <w:sz w:val="26"/>
                <w:szCs w:val="28"/>
              </w:rPr>
            </w:pPr>
            <w:r w:rsidRPr="00E65888">
              <w:rPr>
                <w:b/>
                <w:bCs/>
                <w:sz w:val="26"/>
                <w:szCs w:val="28"/>
              </w:rPr>
              <w:t>TRƯỜNG THCS XÃ THANH YÊN</w:t>
            </w:r>
          </w:p>
          <w:p w:rsidR="00DB01FF" w:rsidRPr="00E65888" w:rsidRDefault="00DB01FF" w:rsidP="00CD0435">
            <w:pPr>
              <w:jc w:val="center"/>
              <w:rPr>
                <w:sz w:val="26"/>
                <w:szCs w:val="28"/>
              </w:rPr>
            </w:pPr>
            <w:r w:rsidRPr="00E65888">
              <w:rPr>
                <w:b/>
                <w:bCs/>
                <w:noProof/>
                <w:sz w:val="26"/>
                <w:szCs w:val="28"/>
              </w:rPr>
              <mc:AlternateContent>
                <mc:Choice Requires="wps">
                  <w:drawing>
                    <wp:anchor distT="0" distB="0" distL="114300" distR="114300" simplePos="0" relativeHeight="251664384" behindDoc="0" locked="0" layoutInCell="1" allowOverlap="1" wp14:anchorId="61F457D0" wp14:editId="75D9C291">
                      <wp:simplePos x="0" y="0"/>
                      <wp:positionH relativeFrom="column">
                        <wp:posOffset>588397</wp:posOffset>
                      </wp:positionH>
                      <wp:positionV relativeFrom="paragraph">
                        <wp:posOffset>-5715</wp:posOffset>
                      </wp:positionV>
                      <wp:extent cx="1566406"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15664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LbtwEAAMMDAAAOAAAAZHJzL2Uyb0RvYy54bWysU8GO0zAQvSPxD5bvNOmqVChquoeu4IKg&#10;YuEDvM64sWR7rLFp079n7LZZxCIhEBfHY897M+95srmfvBNHoGQx9HK5aKWAoHGw4dDLb1/fv3kn&#10;RcoqDMphgF6eIcn77etXm1Ps4A5HdAOQYJKQulPs5Zhz7Jom6RG8SguMEPjSIHmVOaRDM5A6Mbt3&#10;zV3brpsT0hAJNaTEpw+XS7mt/MaAzp+NSZCF6yX3lutKdX0qa7PdqO5AKo5WX9tQ/9CFVzZw0Znq&#10;QWUlvpN9QeWtJkxo8kKjb9AYq6FqYDXL9hc1j6OKULWwOSnONqX/R6s/Hfck7NDLlRRBeX6ix0zK&#10;HsYsdhgCG4gkVsWnU0wdp+/Cnq5RinsqoidDvnxZjpiqt+fZW5iy0Hy4fLter9q1FPp21zwDI6X8&#10;AdCLsumls6HIVp06fkyZi3HqLYWD0sildN3ls4OS7MIXMCylFKvoOkSwcySOip9faQ0hL4sU5qvZ&#10;BWasczOw/TPwml+gUAfsb8AzolbGkGewtwHpd9XzdGvZXPJvDlx0FwuecDjXR6nW8KRUhdepLqP4&#10;c1zhz//e9gcAAAD//wMAUEsDBBQABgAIAAAAIQAxRknG3gAAAAYBAAAPAAAAZHJzL2Rvd25yZXYu&#10;eG1sTI7NTsMwEITvSLyDtUhcUOvQH9qEOBUgVT0AQm14gG28JBHxOoqdNOXpMVzgOJrRN1+6GU0j&#10;BupcbVnB7TQCQVxYXXOp4D3fTtYgnEfW2FgmBWdysMkuL1JMtD3xnoaDL0WAsEtQQeV9m0jpiooM&#10;uqltiUP3YTuDPsSulLrDU4CbRs6i6E4arDk8VNjSU0XF56E3CnbbR3penvtyoZe7/GbIX16/3tZK&#10;XV+ND/cgPI3+bww/+kEdsuB0tD1rJxoF8WwVlgomMYhQz+fxAsTxN8sslf/1s28AAAD//wMAUEsB&#10;Ai0AFAAGAAgAAAAhALaDOJL+AAAA4QEAABMAAAAAAAAAAAAAAAAAAAAAAFtDb250ZW50X1R5cGVz&#10;XS54bWxQSwECLQAUAAYACAAAACEAOP0h/9YAAACUAQAACwAAAAAAAAAAAAAAAAAvAQAAX3JlbHMv&#10;LnJlbHNQSwECLQAUAAYACAAAACEAFH3i27cBAADDAwAADgAAAAAAAAAAAAAAAAAuAgAAZHJzL2Uy&#10;b0RvYy54bWxQSwECLQAUAAYACAAAACEAMUZJxt4AAAAGAQAADwAAAAAAAAAAAAAAAAARBAAAZHJz&#10;L2Rvd25yZXYueG1sUEsFBgAAAAAEAAQA8wAAABwFAAAAAA==&#10;" strokecolor="#4579b8 [3044]"/>
                  </w:pict>
                </mc:Fallback>
              </mc:AlternateConten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CD0435">
            <w:pPr>
              <w:jc w:val="center"/>
              <w:rPr>
                <w:sz w:val="26"/>
                <w:szCs w:val="28"/>
              </w:rPr>
            </w:pPr>
            <w:r w:rsidRPr="00E65888">
              <w:rPr>
                <w:b/>
                <w:bCs/>
                <w:noProof/>
                <w:sz w:val="26"/>
                <w:szCs w:val="28"/>
              </w:rPr>
              <mc:AlternateContent>
                <mc:Choice Requires="wps">
                  <w:drawing>
                    <wp:anchor distT="0" distB="0" distL="114300" distR="114300" simplePos="0" relativeHeight="251665408" behindDoc="0" locked="0" layoutInCell="1" allowOverlap="1" wp14:anchorId="119771D1" wp14:editId="79F627D4">
                      <wp:simplePos x="0" y="0"/>
                      <wp:positionH relativeFrom="column">
                        <wp:posOffset>777047</wp:posOffset>
                      </wp:positionH>
                      <wp:positionV relativeFrom="paragraph">
                        <wp:posOffset>374015</wp:posOffset>
                      </wp:positionV>
                      <wp:extent cx="1932167"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Cr+twEAAMMDAAAOAAAAZHJzL2Uyb0RvYy54bWysU8GO0zAQvSPxD5bvNGnRLhA13UNXcEFQ&#10;scsHeJ1xY8n2WGPTpn/P2G2zCJAQiIvjsee9mfc8Wd9N3okDULIYerlctFJA0DjYsO/l18f3r95K&#10;kbIKg3IYoJcnSPJu8/LF+hg7WOGIbgASTBJSd4y9HHOOXdMkPYJXaYERAl8aJK8yh7RvBlJHZveu&#10;WbXtbXNEGiKhhpT49P58KTeV3xjQ+bMxCbJwveTecl2prk9lbTZr1e1JxdHqSxvqH7rwygYuOlPd&#10;q6zEN7K/UHmrCROavNDoGzTGaqgaWM2y/UnNw6giVC1sToqzTen/0epPhx0JO/TyRoqgPD/RQyZl&#10;92MWWwyBDUQSN8WnY0wdp2/Dji5RijsqoidDvnxZjpiqt6fZW5iy0Hy4fPd6tbx9I4W+3jXPwEgp&#10;fwD0omx66WwoslWnDh9T5mKcek3hoDRyLl13+eSgJLvwBQxLKcUqug4RbB2Jg+LnV1pDyMsihflq&#10;doEZ69wMbP8MvOQXKNQB+xvwjKiVMeQZ7G1A+l31PF1bNuf8qwNn3cWCJxxO9VGqNTwpVeFlqsso&#10;/hhX+PO/t/kO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Aw4Kv63AQAAwwMAAA4AAAAAAAAAAAAAAAAALgIAAGRycy9l&#10;Mm9Eb2MueG1sUEsBAi0AFAAGAAgAAAAhAJb2dYPfAAAACQEAAA8AAAAAAAAAAAAAAAAAEQQAAGRy&#10;cy9kb3ducmV2LnhtbFBLBQYAAAAABAAEAPMAAAAdBQAAAAA=&#10;" strokecolor="#4579b8 [3044]"/>
                  </w:pict>
                </mc:Fallback>
              </mc:AlternateConten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E65888" w:rsidRPr="00E65888" w:rsidTr="00CD0435">
        <w:tblPrEx>
          <w:tblBorders>
            <w:top w:val="none" w:sz="0" w:space="0" w:color="auto"/>
            <w:bottom w:val="none" w:sz="0" w:space="0" w:color="auto"/>
            <w:insideH w:val="none" w:sz="0" w:space="0" w:color="auto"/>
            <w:insideV w:val="none" w:sz="0" w:space="0" w:color="auto"/>
          </w:tblBorders>
        </w:tblPrEx>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F9190F" w:rsidP="008A5E6D">
            <w:pPr>
              <w:jc w:val="center"/>
              <w:rPr>
                <w:sz w:val="28"/>
                <w:szCs w:val="28"/>
              </w:rPr>
            </w:pPr>
            <w:r>
              <w:rPr>
                <w:sz w:val="28"/>
                <w:szCs w:val="28"/>
              </w:rPr>
              <w:t>Số:</w:t>
            </w:r>
            <w:r w:rsidR="00DB01FF" w:rsidRPr="00E65888">
              <w:rPr>
                <w:sz w:val="28"/>
                <w:szCs w:val="28"/>
              </w:rPr>
              <w:t> </w:t>
            </w:r>
            <w:r w:rsidR="008A5E6D">
              <w:rPr>
                <w:sz w:val="28"/>
                <w:szCs w:val="28"/>
              </w:rPr>
              <w:t>24</w:t>
            </w:r>
            <w:r w:rsidR="00DB01FF" w:rsidRPr="00E65888">
              <w:rPr>
                <w:sz w:val="28"/>
                <w:szCs w:val="28"/>
              </w:rPr>
              <w:t xml:space="preserve"> /QĐ-THCS</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A31068">
            <w:pPr>
              <w:jc w:val="right"/>
              <w:rPr>
                <w:sz w:val="28"/>
                <w:szCs w:val="28"/>
              </w:rPr>
            </w:pPr>
            <w:r w:rsidRPr="00E65888">
              <w:rPr>
                <w:i/>
                <w:iCs/>
                <w:sz w:val="28"/>
                <w:szCs w:val="28"/>
              </w:rPr>
              <w:t xml:space="preserve">Thanh Yên, ngày   </w:t>
            </w:r>
            <w:r w:rsidR="00A31068">
              <w:rPr>
                <w:i/>
                <w:iCs/>
                <w:sz w:val="28"/>
                <w:szCs w:val="28"/>
              </w:rPr>
              <w:t>25</w:t>
            </w:r>
            <w:r w:rsidRPr="00E65888">
              <w:rPr>
                <w:i/>
                <w:iCs/>
                <w:sz w:val="28"/>
                <w:szCs w:val="28"/>
              </w:rPr>
              <w:t xml:space="preserve">  tháng  6  năm 20</w:t>
            </w:r>
            <w:r w:rsidR="00A31068">
              <w:rPr>
                <w:i/>
                <w:iCs/>
                <w:sz w:val="28"/>
                <w:szCs w:val="28"/>
              </w:rPr>
              <w:t>19</w:t>
            </w:r>
          </w:p>
        </w:tc>
      </w:tr>
    </w:tbl>
    <w:p w:rsidR="00DB01FF" w:rsidRPr="00E65888" w:rsidRDefault="00DB01FF" w:rsidP="00DB01FF">
      <w:pPr>
        <w:spacing w:after="120"/>
        <w:rPr>
          <w:sz w:val="28"/>
          <w:szCs w:val="28"/>
        </w:rPr>
      </w:pPr>
    </w:p>
    <w:p w:rsidR="00DB01FF" w:rsidRPr="00E65888" w:rsidRDefault="00DB01FF" w:rsidP="007234F9">
      <w:pPr>
        <w:jc w:val="center"/>
        <w:rPr>
          <w:sz w:val="28"/>
          <w:szCs w:val="28"/>
        </w:rPr>
      </w:pPr>
      <w:r w:rsidRPr="00E65888">
        <w:rPr>
          <w:b/>
          <w:bCs/>
          <w:sz w:val="28"/>
          <w:szCs w:val="28"/>
        </w:rPr>
        <w:t>QUYẾT ĐỊNH</w:t>
      </w:r>
    </w:p>
    <w:p w:rsidR="00DB01FF" w:rsidRPr="00E65888" w:rsidRDefault="00DB01FF" w:rsidP="007234F9">
      <w:pPr>
        <w:jc w:val="center"/>
        <w:rPr>
          <w:b/>
          <w:bCs/>
          <w:sz w:val="28"/>
          <w:szCs w:val="28"/>
        </w:rPr>
      </w:pPr>
      <w:r w:rsidRPr="00E65888">
        <w:rPr>
          <w:b/>
          <w:bCs/>
          <w:sz w:val="28"/>
          <w:szCs w:val="28"/>
        </w:rPr>
        <w:t>Về việc công bố công khai quyết toá</w:t>
      </w:r>
      <w:r w:rsidR="00A31068">
        <w:rPr>
          <w:b/>
          <w:bCs/>
          <w:sz w:val="28"/>
          <w:szCs w:val="28"/>
        </w:rPr>
        <w:t>n ngân sách 6 tháng đầu năm 2019</w:t>
      </w:r>
    </w:p>
    <w:p w:rsidR="00DB01FF" w:rsidRPr="00E65888" w:rsidRDefault="00DB01FF" w:rsidP="007234F9">
      <w:pPr>
        <w:jc w:val="center"/>
        <w:rPr>
          <w:b/>
          <w:bCs/>
          <w:sz w:val="28"/>
          <w:szCs w:val="28"/>
        </w:rPr>
      </w:pPr>
      <w:r w:rsidRPr="00E65888">
        <w:rPr>
          <w:b/>
          <w:bCs/>
          <w:noProof/>
          <w:sz w:val="28"/>
          <w:szCs w:val="28"/>
        </w:rPr>
        <mc:AlternateContent>
          <mc:Choice Requires="wps">
            <w:drawing>
              <wp:anchor distT="0" distB="0" distL="114300" distR="114300" simplePos="0" relativeHeight="251659264" behindDoc="0" locked="0" layoutInCell="1" allowOverlap="1" wp14:anchorId="1FE6888D" wp14:editId="6A11489C">
                <wp:simplePos x="0" y="0"/>
                <wp:positionH relativeFrom="column">
                  <wp:posOffset>2353586</wp:posOffset>
                </wp:positionH>
                <wp:positionV relativeFrom="paragraph">
                  <wp:posOffset>228931</wp:posOffset>
                </wp:positionV>
                <wp:extent cx="1391478" cy="7952"/>
                <wp:effectExtent l="0" t="0" r="18415" b="30480"/>
                <wp:wrapNone/>
                <wp:docPr id="1" name="Straight Connector 1"/>
                <wp:cNvGraphicFramePr/>
                <a:graphic xmlns:a="http://schemas.openxmlformats.org/drawingml/2006/main">
                  <a:graphicData uri="http://schemas.microsoft.com/office/word/2010/wordprocessingShape">
                    <wps:wsp>
                      <wps:cNvCnPr/>
                      <wps:spPr>
                        <a:xfrm>
                          <a:off x="0" y="0"/>
                          <a:ext cx="1391478"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3pt,18.05pt" to="294.8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m+uwEAAMYDAAAOAAAAZHJzL2Uyb0RvYy54bWysU8tu2zAQvBfoPxC815LcRxrBcg4OkkvR&#10;Gk37AQy1tAjwhSVryX/fJWUrQRugaNELxSV3dneGo83NZA07AkbtXcebVc0ZOOl77Q4d//7t7s1H&#10;zmISrhfGO+j4CSK/2b5+tRlDC2s/eNMDMiriYjuGjg8phbaqohzAirjyARxdKo9WJArxUPUoRqpu&#10;TbWu6w/V6LEP6CXESKe38yXflvpKgUxflIqQmOk4zZbKimV9zGu13Yj2gCIMWp7HEP8whRXaUdOl&#10;1K1Igv1A/VspqyX66FVaSW8rr5SWUDgQm6b+hc3DIAIULiRODItM8f+VlZ+Pe2S6p7fjzAlLT/SQ&#10;UOjDkNjOO0cCemRN1mkMsaX0ndvjOYphj5n0pNDmL9FhU9H2tGgLU2KSDpu31827K3KDpLur6/fr&#10;XLJ6wgaM6R68ZXnTcaNdZi5acfwU05x6SSFcnmXuXnbpZCAnG/cVFLHJ/Qq6+Ah2BtlRkAOElOBS&#10;YUOtS3aGKW3MAqz/DDznZygUj/0NeEGUzt6lBWy18/hS9zRdRlZz/kWBmXeW4NH3p/IuRRoySxH3&#10;bOzsxudxgT/9ftufAAAA//8DAFBLAwQUAAYACAAAACEAAD2coeAAAAAJAQAADwAAAGRycy9kb3du&#10;cmV2LnhtbEyPwU7DMAyG70i8Q2QkLoilg60rpekESNMOAyFWHiBrTFvROFWTdh1Pj3eCm63/0+/P&#10;2XqyrRix940jBfNZBAKpdKahSsFnsblNQPigyejWESo4oYd1fnmR6dS4I33guA+V4BLyqVZQh9Cl&#10;UvqyRqv9zHVInH253urAa19J0+sjl9tW3kVRLK1uiC/UusOXGsvv/WAVbDfPuFuehmphltviZixe&#10;337eE6Wur6anRxABp/AHw1mf1SFnp4MbyHjRKrhfRTGjPMRzEAwsk4cViMM5WYDMM/n/g/wXAAD/&#10;/wMAUEsBAi0AFAAGAAgAAAAhALaDOJL+AAAA4QEAABMAAAAAAAAAAAAAAAAAAAAAAFtDb250ZW50&#10;X1R5cGVzXS54bWxQSwECLQAUAAYACAAAACEAOP0h/9YAAACUAQAACwAAAAAAAAAAAAAAAAAvAQAA&#10;X3JlbHMvLnJlbHNQSwECLQAUAAYACAAAACEAM5lpvrsBAADGAwAADgAAAAAAAAAAAAAAAAAuAgAA&#10;ZHJzL2Uyb0RvYy54bWxQSwECLQAUAAYACAAAACEAAD2coeAAAAAJAQAADwAAAAAAAAAAAAAAAAAV&#10;BAAAZHJzL2Rvd25yZXYueG1sUEsFBgAAAAAEAAQA8wAAACIFAAAAAA==&#10;" strokecolor="#4579b8 [3044]"/>
            </w:pict>
          </mc:Fallback>
        </mc:AlternateContent>
      </w:r>
      <w:r w:rsidRPr="00E65888">
        <w:rPr>
          <w:b/>
          <w:bCs/>
          <w:sz w:val="28"/>
          <w:szCs w:val="28"/>
        </w:rPr>
        <w:t xml:space="preserve"> của  trường THCS xã Thanh Yên</w:t>
      </w:r>
    </w:p>
    <w:p w:rsidR="00DB01FF" w:rsidRPr="00E65888" w:rsidRDefault="00DB01FF" w:rsidP="00F9528B">
      <w:pPr>
        <w:spacing w:after="120"/>
        <w:jc w:val="both"/>
        <w:rPr>
          <w:b/>
          <w:bCs/>
          <w:sz w:val="28"/>
          <w:szCs w:val="28"/>
        </w:rPr>
      </w:pPr>
    </w:p>
    <w:p w:rsidR="00DB01FF" w:rsidRPr="00E65888" w:rsidRDefault="00DB01FF" w:rsidP="00F9528B">
      <w:pPr>
        <w:spacing w:after="120"/>
        <w:ind w:firstLine="720"/>
        <w:jc w:val="both"/>
        <w:rPr>
          <w:i/>
          <w:sz w:val="28"/>
          <w:szCs w:val="28"/>
        </w:rPr>
      </w:pPr>
      <w:r w:rsidRPr="00E65888">
        <w:rPr>
          <w:i/>
          <w:sz w:val="28"/>
          <w:szCs w:val="28"/>
        </w:rPr>
        <w:t>Căn cứ Nghị định số 163/2016/NĐ-CP ngày 21 tháng 12 năm 2016 của Chính phủ quy định chi tiết thi hành một số điều của Luật Ngân sách nhà nước;</w:t>
      </w:r>
    </w:p>
    <w:p w:rsidR="00DB01FF" w:rsidRPr="00E65888" w:rsidRDefault="00DB01FF" w:rsidP="00F9528B">
      <w:pPr>
        <w:spacing w:after="120"/>
        <w:ind w:firstLine="720"/>
        <w:jc w:val="both"/>
        <w:rPr>
          <w:i/>
          <w:sz w:val="28"/>
          <w:szCs w:val="28"/>
        </w:rPr>
      </w:pPr>
      <w:r w:rsidRPr="00E65888">
        <w:rPr>
          <w:i/>
          <w:sz w:val="28"/>
          <w:szCs w:val="28"/>
        </w:rPr>
        <w:t>Căn cứ Thông tư số 61/2017/TT-BTC ngày 15 tháng 6 năm 2017 của Bộ Tài chính hướng dẫn thực hiện công khai ngân sá</w:t>
      </w:r>
      <w:bookmarkStart w:id="0" w:name="_GoBack"/>
      <w:bookmarkEnd w:id="0"/>
      <w:r w:rsidRPr="00E65888">
        <w:rPr>
          <w:i/>
          <w:sz w:val="28"/>
          <w:szCs w:val="28"/>
        </w:rPr>
        <w:t>ch đối với đơn vị dự toán ngân sách, các tổ chức được ngân sách nhà nước hỗ trợ;</w:t>
      </w:r>
    </w:p>
    <w:p w:rsidR="00DB01FF" w:rsidRPr="00E65888" w:rsidRDefault="00DB01FF" w:rsidP="00F9528B">
      <w:pPr>
        <w:spacing w:after="120"/>
        <w:ind w:firstLine="720"/>
        <w:jc w:val="both"/>
        <w:rPr>
          <w:i/>
          <w:sz w:val="28"/>
          <w:szCs w:val="28"/>
        </w:rPr>
      </w:pPr>
      <w:r w:rsidRPr="00E65888">
        <w:rPr>
          <w:i/>
          <w:sz w:val="28"/>
          <w:szCs w:val="28"/>
        </w:rPr>
        <w:t>Căn cứ Thông tư số 90/2018/TT-BTC ngày 28 tháng 9 năm 2018 của Bộ Tài chính về việc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rsidR="004D7964" w:rsidRPr="00E65888" w:rsidRDefault="004D7964" w:rsidP="004D7964">
      <w:pPr>
        <w:shd w:val="clear" w:color="auto" w:fill="FFFFFF"/>
        <w:spacing w:after="120"/>
        <w:ind w:firstLine="720"/>
        <w:jc w:val="both"/>
        <w:rPr>
          <w:i/>
          <w:sz w:val="28"/>
          <w:szCs w:val="28"/>
        </w:rPr>
      </w:pPr>
      <w:r w:rsidRPr="00E65888">
        <w:rPr>
          <w:i/>
          <w:sz w:val="28"/>
          <w:szCs w:val="28"/>
          <w:lang w:val="vi-VN"/>
        </w:rPr>
        <w:t>Căn cứ vào quyết định giao dự toán</w:t>
      </w:r>
      <w:r>
        <w:rPr>
          <w:i/>
          <w:sz w:val="28"/>
          <w:szCs w:val="28"/>
        </w:rPr>
        <w:t xml:space="preserve"> số 1381/PGD&amp;ĐT ngày 31/12/2018 về việc giao dự toán ngân </w:t>
      </w:r>
      <w:r w:rsidRPr="00E65888">
        <w:rPr>
          <w:i/>
          <w:sz w:val="28"/>
          <w:szCs w:val="28"/>
          <w:lang w:val="vi-VN"/>
        </w:rPr>
        <w:t xml:space="preserve">sách </w:t>
      </w:r>
      <w:r>
        <w:rPr>
          <w:i/>
          <w:sz w:val="28"/>
          <w:szCs w:val="28"/>
        </w:rPr>
        <w:t xml:space="preserve">năm </w:t>
      </w:r>
      <w:r w:rsidRPr="00E65888">
        <w:rPr>
          <w:i/>
          <w:sz w:val="28"/>
          <w:szCs w:val="28"/>
        </w:rPr>
        <w:t xml:space="preserve">2019 </w:t>
      </w:r>
      <w:r>
        <w:rPr>
          <w:i/>
          <w:sz w:val="28"/>
          <w:szCs w:val="28"/>
        </w:rPr>
        <w:t xml:space="preserve">cho các đơn vị trực thuộc </w:t>
      </w:r>
      <w:r w:rsidRPr="00E65888">
        <w:rPr>
          <w:i/>
          <w:sz w:val="28"/>
          <w:szCs w:val="28"/>
        </w:rPr>
        <w:t xml:space="preserve">của Phòng GD&amp;ĐT huyện Điện Biên; </w:t>
      </w:r>
    </w:p>
    <w:p w:rsidR="00DB01FF" w:rsidRPr="00E65888" w:rsidRDefault="00DB01FF" w:rsidP="00DB01FF">
      <w:pPr>
        <w:spacing w:after="120"/>
        <w:ind w:firstLine="720"/>
        <w:rPr>
          <w:i/>
          <w:sz w:val="28"/>
          <w:szCs w:val="28"/>
        </w:rPr>
      </w:pPr>
      <w:r w:rsidRPr="00E65888">
        <w:rPr>
          <w:i/>
          <w:sz w:val="28"/>
          <w:szCs w:val="28"/>
        </w:rPr>
        <w:t>Xét đề nghị của b</w:t>
      </w:r>
      <w:r w:rsidR="00A31068">
        <w:rPr>
          <w:i/>
          <w:sz w:val="28"/>
          <w:szCs w:val="28"/>
        </w:rPr>
        <w:t>ộ phận tài chính kế toán trường,</w:t>
      </w:r>
    </w:p>
    <w:p w:rsidR="00DB01FF" w:rsidRPr="00E65888" w:rsidRDefault="00DB01FF" w:rsidP="00DB01FF">
      <w:pPr>
        <w:spacing w:after="120"/>
        <w:jc w:val="center"/>
        <w:rPr>
          <w:sz w:val="28"/>
          <w:szCs w:val="28"/>
        </w:rPr>
      </w:pPr>
      <w:r w:rsidRPr="00E65888">
        <w:rPr>
          <w:b/>
          <w:bCs/>
          <w:sz w:val="28"/>
          <w:szCs w:val="28"/>
        </w:rPr>
        <w:t>QUYẾT ĐỊNH:</w:t>
      </w:r>
    </w:p>
    <w:p w:rsidR="00DB01FF" w:rsidRPr="00E65888" w:rsidRDefault="00DB01FF" w:rsidP="00DB01FF">
      <w:pPr>
        <w:spacing w:after="120"/>
        <w:ind w:firstLine="720"/>
        <w:jc w:val="both"/>
        <w:rPr>
          <w:sz w:val="28"/>
          <w:szCs w:val="28"/>
        </w:rPr>
      </w:pPr>
      <w:r w:rsidRPr="00E65888">
        <w:rPr>
          <w:b/>
          <w:bCs/>
          <w:sz w:val="28"/>
          <w:szCs w:val="28"/>
        </w:rPr>
        <w:t>Điều 1.</w:t>
      </w:r>
      <w:r w:rsidRPr="00E65888">
        <w:rPr>
          <w:sz w:val="28"/>
          <w:szCs w:val="28"/>
        </w:rPr>
        <w:t xml:space="preserve"> Công bố công khai số liệu quyết toá</w:t>
      </w:r>
      <w:r w:rsidR="00440656">
        <w:rPr>
          <w:sz w:val="28"/>
          <w:szCs w:val="28"/>
        </w:rPr>
        <w:t>n ngân sách 6 tháng đầu năm 2019</w:t>
      </w:r>
      <w:r w:rsidRPr="00E65888">
        <w:rPr>
          <w:sz w:val="28"/>
          <w:szCs w:val="28"/>
        </w:rPr>
        <w:t xml:space="preserve">  của  trường THCS xã Thanh Yên  (theo các biểu đính kèm).</w:t>
      </w:r>
    </w:p>
    <w:p w:rsidR="00DB01FF" w:rsidRPr="00E65888" w:rsidRDefault="00DB01FF" w:rsidP="00DB01FF">
      <w:pPr>
        <w:spacing w:after="120"/>
        <w:ind w:firstLine="720"/>
        <w:jc w:val="both"/>
        <w:rPr>
          <w:sz w:val="28"/>
          <w:szCs w:val="28"/>
        </w:rPr>
      </w:pPr>
      <w:r w:rsidRPr="00E65888">
        <w:rPr>
          <w:b/>
          <w:bCs/>
          <w:sz w:val="28"/>
          <w:szCs w:val="28"/>
        </w:rPr>
        <w:t>Điều 2.</w:t>
      </w:r>
      <w:r w:rsidRPr="00E65888">
        <w:rPr>
          <w:sz w:val="28"/>
          <w:szCs w:val="28"/>
        </w:rPr>
        <w:t xml:space="preserve"> Quyết định này có hiệu lực kể từ ngày ký.</w:t>
      </w:r>
    </w:p>
    <w:p w:rsidR="00DB01FF" w:rsidRPr="00E65888" w:rsidRDefault="00DB01FF" w:rsidP="00DB01FF">
      <w:pPr>
        <w:spacing w:after="120"/>
        <w:ind w:firstLine="720"/>
        <w:jc w:val="both"/>
        <w:rPr>
          <w:sz w:val="28"/>
          <w:szCs w:val="28"/>
        </w:rPr>
      </w:pPr>
      <w:r w:rsidRPr="00E65888">
        <w:rPr>
          <w:b/>
          <w:bCs/>
          <w:sz w:val="28"/>
          <w:szCs w:val="28"/>
        </w:rPr>
        <w:t>Điều 3.</w:t>
      </w:r>
      <w:r w:rsidRPr="00E65888">
        <w:rPr>
          <w:sz w:val="28"/>
          <w:szCs w:val="28"/>
        </w:rPr>
        <w:t xml:space="preserve"> Bộ phận Tài chính nhà trường và các cá nhân có liên quan chịu trách nhiệm thực hiện Quyết định này./.</w:t>
      </w:r>
    </w:p>
    <w:p w:rsidR="00DB01FF" w:rsidRPr="00E65888" w:rsidRDefault="00DB01FF" w:rsidP="00DB01FF">
      <w:pPr>
        <w:spacing w:after="120"/>
        <w:rPr>
          <w:sz w:val="28"/>
          <w:szCs w:val="28"/>
        </w:rPr>
      </w:pPr>
      <w:r w:rsidRPr="00E65888">
        <w:rPr>
          <w:sz w:val="28"/>
          <w:szCs w:val="28"/>
        </w:rPr>
        <w:t> </w:t>
      </w:r>
    </w:p>
    <w:tbl>
      <w:tblPr>
        <w:tblW w:w="9716"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788"/>
      </w:tblGrid>
      <w:tr w:rsidR="00E65888" w:rsidRPr="00E65888" w:rsidTr="00CD0435">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A31068" w:rsidRDefault="00DB01FF" w:rsidP="00F9528B">
            <w:pPr>
              <w:rPr>
                <w:szCs w:val="28"/>
              </w:rPr>
            </w:pPr>
            <w:r w:rsidRPr="00E65888">
              <w:rPr>
                <w:b/>
                <w:bCs/>
                <w:i/>
                <w:iCs/>
                <w:sz w:val="26"/>
                <w:szCs w:val="28"/>
              </w:rPr>
              <w:t>Nơi nhận:</w:t>
            </w:r>
            <w:r w:rsidRPr="00E65888">
              <w:rPr>
                <w:b/>
                <w:bCs/>
                <w:i/>
                <w:iCs/>
                <w:sz w:val="26"/>
                <w:szCs w:val="28"/>
              </w:rPr>
              <w:br/>
            </w:r>
            <w:r w:rsidR="00F9528B" w:rsidRPr="00E65888">
              <w:rPr>
                <w:szCs w:val="28"/>
              </w:rPr>
              <w:t>- Niêm yết công khai bảng tin;</w:t>
            </w:r>
            <w:r w:rsidR="00F9528B" w:rsidRPr="00E65888">
              <w:rPr>
                <w:szCs w:val="28"/>
              </w:rPr>
              <w:br/>
              <w:t>- Lưu: Hồ sơ Kế toán.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31068" w:rsidRPr="00E65888" w:rsidRDefault="00A31068" w:rsidP="00A31068">
            <w:pPr>
              <w:spacing w:after="120"/>
              <w:jc w:val="center"/>
              <w:rPr>
                <w:sz w:val="28"/>
                <w:szCs w:val="28"/>
              </w:rPr>
            </w:pPr>
            <w:r>
              <w:rPr>
                <w:b/>
                <w:bCs/>
                <w:sz w:val="28"/>
                <w:szCs w:val="28"/>
              </w:rPr>
              <w:t>HIỆU TRƯỞNG</w:t>
            </w:r>
          </w:p>
          <w:p w:rsidR="00DB01FF" w:rsidRPr="00E65888" w:rsidRDefault="00DB01FF" w:rsidP="00CD0435">
            <w:pPr>
              <w:spacing w:after="120"/>
              <w:rPr>
                <w:i/>
                <w:iCs/>
                <w:sz w:val="28"/>
                <w:szCs w:val="28"/>
              </w:rPr>
            </w:pPr>
          </w:p>
          <w:p w:rsidR="00DB01FF" w:rsidRPr="00E65888" w:rsidRDefault="00DB01FF" w:rsidP="00CD0435">
            <w:pPr>
              <w:spacing w:after="120"/>
              <w:rPr>
                <w:i/>
                <w:iCs/>
                <w:sz w:val="28"/>
                <w:szCs w:val="28"/>
              </w:rPr>
            </w:pPr>
          </w:p>
          <w:p w:rsidR="00DB01FF" w:rsidRPr="00E65888" w:rsidRDefault="00DB01FF" w:rsidP="00CD0435">
            <w:pPr>
              <w:spacing w:after="120"/>
              <w:rPr>
                <w:i/>
                <w:iCs/>
                <w:sz w:val="28"/>
                <w:szCs w:val="28"/>
              </w:rPr>
            </w:pPr>
          </w:p>
          <w:p w:rsidR="00DB01FF" w:rsidRPr="00E65888" w:rsidRDefault="00DB01FF" w:rsidP="00CD0435">
            <w:pPr>
              <w:spacing w:after="120"/>
              <w:rPr>
                <w:i/>
                <w:iCs/>
                <w:sz w:val="28"/>
                <w:szCs w:val="28"/>
              </w:rPr>
            </w:pPr>
          </w:p>
          <w:p w:rsidR="00DB01FF" w:rsidRPr="00E65888" w:rsidRDefault="00DB01FF" w:rsidP="00CD0435">
            <w:pPr>
              <w:spacing w:after="120"/>
              <w:jc w:val="center"/>
              <w:rPr>
                <w:sz w:val="28"/>
                <w:szCs w:val="28"/>
              </w:rPr>
            </w:pPr>
            <w:r w:rsidRPr="00E65888">
              <w:rPr>
                <w:b/>
                <w:bCs/>
                <w:sz w:val="28"/>
                <w:szCs w:val="28"/>
              </w:rPr>
              <w:t>Phạm Văn Phúc</w:t>
            </w:r>
          </w:p>
        </w:tc>
      </w:tr>
    </w:tbl>
    <w:p w:rsidR="00DB01FF" w:rsidRPr="00E65888" w:rsidRDefault="00DB01FF" w:rsidP="003C1358">
      <w:pPr>
        <w:spacing w:after="120"/>
        <w:rPr>
          <w:sz w:val="28"/>
          <w:szCs w:val="28"/>
        </w:rPr>
      </w:pPr>
    </w:p>
    <w:p w:rsidR="00DB01FF" w:rsidRPr="00E65888" w:rsidRDefault="00DB01FF" w:rsidP="003C1358">
      <w:pPr>
        <w:spacing w:after="120"/>
        <w:rPr>
          <w:sz w:val="28"/>
          <w:szCs w:val="28"/>
        </w:rPr>
      </w:pPr>
    </w:p>
    <w:tbl>
      <w:tblPr>
        <w:tblW w:w="10031" w:type="dxa"/>
        <w:tblBorders>
          <w:top w:val="nil"/>
          <w:bottom w:val="nil"/>
          <w:insideH w:val="nil"/>
          <w:insideV w:val="nil"/>
        </w:tblBorders>
        <w:tblCellMar>
          <w:left w:w="0" w:type="dxa"/>
          <w:right w:w="0" w:type="dxa"/>
        </w:tblCellMar>
        <w:tblLook w:val="04A0" w:firstRow="1" w:lastRow="0" w:firstColumn="1" w:lastColumn="0" w:noHBand="0" w:noVBand="1"/>
      </w:tblPr>
      <w:tblGrid>
        <w:gridCol w:w="4361"/>
        <w:gridCol w:w="5670"/>
      </w:tblGrid>
      <w:tr w:rsidR="00E65888" w:rsidRPr="00E65888" w:rsidTr="00CD0435">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CD0435">
            <w:pPr>
              <w:jc w:val="center"/>
              <w:rPr>
                <w:b/>
                <w:bCs/>
                <w:sz w:val="26"/>
                <w:szCs w:val="28"/>
              </w:rPr>
            </w:pPr>
            <w:r w:rsidRPr="00E65888">
              <w:rPr>
                <w:b/>
                <w:bCs/>
                <w:sz w:val="26"/>
                <w:szCs w:val="28"/>
              </w:rPr>
              <w:t>PHÒNG GD&amp;ĐT H ĐIỆN BIÊN</w:t>
            </w:r>
          </w:p>
          <w:p w:rsidR="00DB01FF" w:rsidRPr="00E65888" w:rsidRDefault="00DB01FF" w:rsidP="00CD0435">
            <w:pPr>
              <w:jc w:val="center"/>
              <w:rPr>
                <w:b/>
                <w:bCs/>
                <w:sz w:val="26"/>
                <w:szCs w:val="28"/>
              </w:rPr>
            </w:pPr>
            <w:r w:rsidRPr="00E65888">
              <w:rPr>
                <w:b/>
                <w:bCs/>
                <w:sz w:val="26"/>
                <w:szCs w:val="28"/>
              </w:rPr>
              <w:t>TRƯỜNG THCS XÃ THANH YÊN</w:t>
            </w:r>
          </w:p>
          <w:p w:rsidR="00DB01FF" w:rsidRPr="00E65888" w:rsidRDefault="00DB01FF" w:rsidP="00CD0435">
            <w:pPr>
              <w:jc w:val="center"/>
              <w:rPr>
                <w:sz w:val="26"/>
                <w:szCs w:val="28"/>
              </w:rPr>
            </w:pPr>
            <w:r w:rsidRPr="00E65888">
              <w:rPr>
                <w:b/>
                <w:bCs/>
                <w:noProof/>
                <w:sz w:val="26"/>
                <w:szCs w:val="28"/>
              </w:rPr>
              <mc:AlternateContent>
                <mc:Choice Requires="wps">
                  <w:drawing>
                    <wp:anchor distT="0" distB="0" distL="114300" distR="114300" simplePos="0" relativeHeight="251667456" behindDoc="0" locked="0" layoutInCell="1" allowOverlap="1" wp14:anchorId="1E0C359F" wp14:editId="5571E802">
                      <wp:simplePos x="0" y="0"/>
                      <wp:positionH relativeFrom="column">
                        <wp:posOffset>588397</wp:posOffset>
                      </wp:positionH>
                      <wp:positionV relativeFrom="paragraph">
                        <wp:posOffset>-5715</wp:posOffset>
                      </wp:positionV>
                      <wp:extent cx="1566406" cy="0"/>
                      <wp:effectExtent l="0" t="0" r="15240" b="19050"/>
                      <wp:wrapNone/>
                      <wp:docPr id="6" name="Straight Connector 6"/>
                      <wp:cNvGraphicFramePr/>
                      <a:graphic xmlns:a="http://schemas.openxmlformats.org/drawingml/2006/main">
                        <a:graphicData uri="http://schemas.microsoft.com/office/word/2010/wordprocessingShape">
                          <wps:wsp>
                            <wps:cNvCnPr/>
                            <wps:spPr>
                              <a:xfrm>
                                <a:off x="0" y="0"/>
                                <a:ext cx="15664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WEtQEAAMMDAAAOAAAAZHJzL2Uyb0RvYy54bWysU8GO0zAQvSPxD5bvNOkKKhQ13UNXcEFQ&#10;sfABXmfcWLI91tg06d8zdtssAiQE4uJ47Hlv5j1Ptvezd+IElCyGXq5XrRQQNA42HHv59cu7V2+l&#10;SFmFQTkM0MszJHm/e/liO8UO7nBENwAJJgmpm2Ivx5xj1zRJj+BVWmGEwJcGyavMIR2bgdTE7N41&#10;d227aSakIRJqSIlPHy6Xclf5jQGdPxmTIAvXS+4t15Xq+lTWZrdV3ZFUHK2+tqH+oQuvbOCiC9WD&#10;ykp8I/sLlbeaMKHJK42+QWOshqqB1azbn9Q8jipC1cLmpLjYlP4frf54OpCwQy83UgTl+YkeMyl7&#10;HLPYYwhsIJLYFJ+mmDpO34cDXaMUD1REz4Z8+bIcMVdvz4u3MGeh+XD9ZrN53XIRfbtrnoGRUn4P&#10;6EXZ9NLZUGSrTp0+pMzFOPWWwkFp5FK67vLZQUl24TMYllKKVXQdItg7EifFz6+0hpDXRQrz1ewC&#10;M9a5Bdj+GXjNL1CoA/Y34AVRK2PIC9jbgPS76nm+tWwu+TcHLrqLBU84nOujVGt4UqrC61SXUfwx&#10;rvDnf2/3HQAA//8DAFBLAwQUAAYACAAAACEAMUZJxt4AAAAGAQAADwAAAGRycy9kb3ducmV2Lnht&#10;bEyOzU7DMBCE70i8g7VIXFDr0B/ahDgVIFU9AEJteIBtvCQR8TqKnTTl6TFc4Dia0TdfuhlNIwbq&#10;XG1Zwe00AkFcWF1zqeA9307WIJxH1thYJgVncrDJLi9STLQ98Z6Ggy9FgLBLUEHlfZtI6YqKDLqp&#10;bYlD92E7gz7ErpS6w1OAm0bOouhOGqw5PFTY0lNFxeehNwp220d6Xp77cqGXu/xmyF9ev97WSl1f&#10;jQ/3IDyN/m8MP/pBHbLgdLQ9aycaBfFsFZYKJjGIUM/n8QLE8TfLLJX/9bNvAAAA//8DAFBLAQIt&#10;ABQABgAIAAAAIQC2gziS/gAAAOEBAAATAAAAAAAAAAAAAAAAAAAAAABbQ29udGVudF9UeXBlc10u&#10;eG1sUEsBAi0AFAAGAAgAAAAhADj9If/WAAAAlAEAAAsAAAAAAAAAAAAAAAAALwEAAF9yZWxzLy5y&#10;ZWxzUEsBAi0AFAAGAAgAAAAhAI2Q1YS1AQAAwwMAAA4AAAAAAAAAAAAAAAAALgIAAGRycy9lMm9E&#10;b2MueG1sUEsBAi0AFAAGAAgAAAAhADFGScbeAAAABgEAAA8AAAAAAAAAAAAAAAAADwQAAGRycy9k&#10;b3ducmV2LnhtbFBLBQYAAAAABAAEAPMAAAAaBQAAAAA=&#10;" strokecolor="#4579b8 [3044]"/>
                  </w:pict>
                </mc:Fallback>
              </mc:AlternateConten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CD0435">
            <w:pPr>
              <w:jc w:val="center"/>
              <w:rPr>
                <w:sz w:val="26"/>
                <w:szCs w:val="28"/>
              </w:rPr>
            </w:pPr>
            <w:r w:rsidRPr="00E65888">
              <w:rPr>
                <w:b/>
                <w:bCs/>
                <w:noProof/>
                <w:sz w:val="26"/>
                <w:szCs w:val="28"/>
              </w:rPr>
              <mc:AlternateContent>
                <mc:Choice Requires="wps">
                  <w:drawing>
                    <wp:anchor distT="0" distB="0" distL="114300" distR="114300" simplePos="0" relativeHeight="251668480" behindDoc="0" locked="0" layoutInCell="1" allowOverlap="1" wp14:anchorId="4281A2C4" wp14:editId="024E07F5">
                      <wp:simplePos x="0" y="0"/>
                      <wp:positionH relativeFrom="column">
                        <wp:posOffset>777047</wp:posOffset>
                      </wp:positionH>
                      <wp:positionV relativeFrom="paragraph">
                        <wp:posOffset>374015</wp:posOffset>
                      </wp:positionV>
                      <wp:extent cx="1932167"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19321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2htwEAAMMDAAAOAAAAZHJzL2Uyb0RvYy54bWysU8GO0zAQvSPxD5bvNE2RdiFquoeulguC&#10;ioUP8DrjxpLtscamTf+esdtmESAh0F4cjz3vzbznyfpu8k4cgJLF0Mt2sZQCgsbBhn0vv319ePNO&#10;ipRVGJTDAL08QZJ3m9ev1sfYwQpHdAOQYJKQumPs5Zhz7Jom6RG8SguMEPjSIHmVOaR9M5A6Mrt3&#10;zWq5vGmOSEMk1JASn96fL+Wm8hsDOn82JkEWrpfcW64r1fWprM1mrbo9qThafWlD/UcXXtnARWeq&#10;e5WV+E72NypvNWFCkxcafYPGWA1VA6tpl7+oeRxVhKqFzUlxtim9HK3+dNiRsEMvb6UIyvMTPWZS&#10;dj9mscUQ2EAkcVt8OsbUcfo27OgSpbijInoy5MuX5YipenuavYUpC82H7fu3q/aGi+jrXfMMjJTy&#10;B0AvyqaXzoYiW3Xq8DFlLsap1xQOSiPn0nWXTw5KsgtfwLCUUqyi6xDB1pE4KH5+pTWE3BYpzFez&#10;C8xY52bg8u/AS36BQh2wfwHPiFoZQ57B3gakP1XP07Vlc86/OnDWXSx4wuFUH6Vaw5NSFV6muozi&#10;z3GFP/97mx8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JXVHaG3AQAAwwMAAA4AAAAAAAAAAAAAAAAALgIAAGRycy9l&#10;Mm9Eb2MueG1sUEsBAi0AFAAGAAgAAAAhAJb2dYPfAAAACQEAAA8AAAAAAAAAAAAAAAAAEQQAAGRy&#10;cy9kb3ducmV2LnhtbFBLBQYAAAAABAAEAPMAAAAdBQAAAAA=&#10;" strokecolor="#4579b8 [3044]"/>
                  </w:pict>
                </mc:Fallback>
              </mc:AlternateConten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E65888" w:rsidRPr="00E65888" w:rsidTr="00CD0435">
        <w:tblPrEx>
          <w:tblBorders>
            <w:top w:val="none" w:sz="0" w:space="0" w:color="auto"/>
            <w:bottom w:val="none" w:sz="0" w:space="0" w:color="auto"/>
            <w:insideH w:val="none" w:sz="0" w:space="0" w:color="auto"/>
            <w:insideV w:val="none" w:sz="0" w:space="0" w:color="auto"/>
          </w:tblBorders>
        </w:tblPrEx>
        <w:tc>
          <w:tcPr>
            <w:tcW w:w="4361"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CD0435">
            <w:pPr>
              <w:jc w:val="center"/>
              <w:rPr>
                <w:sz w:val="28"/>
                <w:szCs w:val="28"/>
              </w:rPr>
            </w:pPr>
            <w:r w:rsidRPr="00E65888">
              <w:rPr>
                <w:sz w:val="28"/>
                <w:szCs w:val="28"/>
              </w:rPr>
              <w:t>Số:      /QĐ-THCS</w:t>
            </w:r>
          </w:p>
        </w:tc>
        <w:tc>
          <w:tcPr>
            <w:tcW w:w="5670" w:type="dxa"/>
            <w:tcBorders>
              <w:top w:val="nil"/>
              <w:left w:val="nil"/>
              <w:bottom w:val="nil"/>
              <w:right w:val="nil"/>
              <w:tl2br w:val="nil"/>
              <w:tr2bl w:val="nil"/>
            </w:tcBorders>
            <w:shd w:val="clear" w:color="auto" w:fill="auto"/>
            <w:tcMar>
              <w:top w:w="0" w:type="dxa"/>
              <w:left w:w="108" w:type="dxa"/>
              <w:bottom w:w="0" w:type="dxa"/>
              <w:right w:w="108" w:type="dxa"/>
            </w:tcMar>
          </w:tcPr>
          <w:p w:rsidR="00DB01FF" w:rsidRPr="00E65888" w:rsidRDefault="00DB01FF" w:rsidP="00BD79EB">
            <w:pPr>
              <w:jc w:val="right"/>
              <w:rPr>
                <w:sz w:val="28"/>
                <w:szCs w:val="28"/>
              </w:rPr>
            </w:pPr>
            <w:r w:rsidRPr="00E65888">
              <w:rPr>
                <w:i/>
                <w:iCs/>
                <w:sz w:val="28"/>
                <w:szCs w:val="28"/>
              </w:rPr>
              <w:t xml:space="preserve">Thanh Yên, ngày  </w:t>
            </w:r>
            <w:r w:rsidR="00BD79EB">
              <w:rPr>
                <w:i/>
                <w:iCs/>
                <w:sz w:val="28"/>
                <w:szCs w:val="28"/>
              </w:rPr>
              <w:t>30</w:t>
            </w:r>
            <w:r w:rsidRPr="00E65888">
              <w:rPr>
                <w:i/>
                <w:iCs/>
                <w:sz w:val="28"/>
                <w:szCs w:val="28"/>
              </w:rPr>
              <w:t xml:space="preserve">  tháng  12  năm 20</w:t>
            </w:r>
            <w:r w:rsidR="00A31068">
              <w:rPr>
                <w:i/>
                <w:iCs/>
                <w:sz w:val="28"/>
                <w:szCs w:val="28"/>
              </w:rPr>
              <w:t>19</w:t>
            </w:r>
          </w:p>
        </w:tc>
      </w:tr>
    </w:tbl>
    <w:p w:rsidR="006C2E85" w:rsidRPr="00E65888" w:rsidRDefault="006C2E85" w:rsidP="003C1358">
      <w:pPr>
        <w:spacing w:after="120"/>
        <w:rPr>
          <w:sz w:val="28"/>
          <w:szCs w:val="28"/>
        </w:rPr>
      </w:pPr>
    </w:p>
    <w:p w:rsidR="00B46D39" w:rsidRPr="00E65888" w:rsidRDefault="00B46D39" w:rsidP="007234F9">
      <w:pPr>
        <w:jc w:val="center"/>
        <w:rPr>
          <w:sz w:val="28"/>
          <w:szCs w:val="28"/>
        </w:rPr>
      </w:pPr>
      <w:r w:rsidRPr="00E65888">
        <w:rPr>
          <w:b/>
          <w:bCs/>
          <w:sz w:val="28"/>
          <w:szCs w:val="28"/>
        </w:rPr>
        <w:t>QUYẾT ĐỊNH</w:t>
      </w:r>
    </w:p>
    <w:p w:rsidR="0018501A" w:rsidRPr="00E65888" w:rsidRDefault="00B46D39" w:rsidP="007234F9">
      <w:pPr>
        <w:jc w:val="center"/>
        <w:rPr>
          <w:b/>
          <w:bCs/>
          <w:sz w:val="28"/>
          <w:szCs w:val="28"/>
        </w:rPr>
      </w:pPr>
      <w:r w:rsidRPr="00E65888">
        <w:rPr>
          <w:b/>
          <w:bCs/>
          <w:sz w:val="28"/>
          <w:szCs w:val="28"/>
        </w:rPr>
        <w:t>Về việc công bố công khai quyết toán</w:t>
      </w:r>
      <w:r w:rsidR="00A31068">
        <w:rPr>
          <w:b/>
          <w:bCs/>
          <w:sz w:val="28"/>
          <w:szCs w:val="28"/>
        </w:rPr>
        <w:t xml:space="preserve"> ngân sách năm 2019</w:t>
      </w:r>
    </w:p>
    <w:p w:rsidR="0018501A" w:rsidRPr="00E65888" w:rsidRDefault="00B46D39" w:rsidP="007234F9">
      <w:pPr>
        <w:jc w:val="center"/>
        <w:rPr>
          <w:b/>
          <w:bCs/>
          <w:sz w:val="28"/>
          <w:szCs w:val="28"/>
        </w:rPr>
      </w:pPr>
      <w:r w:rsidRPr="00E65888">
        <w:rPr>
          <w:b/>
          <w:bCs/>
          <w:sz w:val="28"/>
          <w:szCs w:val="28"/>
        </w:rPr>
        <w:t xml:space="preserve"> của </w:t>
      </w:r>
      <w:r w:rsidR="0018501A" w:rsidRPr="00E65888">
        <w:rPr>
          <w:b/>
          <w:bCs/>
          <w:sz w:val="28"/>
          <w:szCs w:val="28"/>
        </w:rPr>
        <w:t xml:space="preserve"> trường THCS xã Thanh Yên</w:t>
      </w:r>
    </w:p>
    <w:p w:rsidR="0018501A" w:rsidRPr="00E65888" w:rsidRDefault="007234F9" w:rsidP="003C1358">
      <w:pPr>
        <w:spacing w:after="120"/>
        <w:jc w:val="center"/>
        <w:rPr>
          <w:b/>
          <w:bCs/>
          <w:sz w:val="28"/>
          <w:szCs w:val="28"/>
        </w:rPr>
      </w:pPr>
      <w:r w:rsidRPr="00E65888">
        <w:rPr>
          <w:b/>
          <w:bCs/>
          <w:noProof/>
          <w:sz w:val="28"/>
          <w:szCs w:val="28"/>
        </w:rPr>
        <mc:AlternateContent>
          <mc:Choice Requires="wps">
            <w:drawing>
              <wp:anchor distT="0" distB="0" distL="114300" distR="114300" simplePos="0" relativeHeight="251672576" behindDoc="0" locked="0" layoutInCell="1" allowOverlap="1" wp14:anchorId="6751EC59" wp14:editId="4CE4FA1B">
                <wp:simplePos x="0" y="0"/>
                <wp:positionH relativeFrom="column">
                  <wp:posOffset>2283074</wp:posOffset>
                </wp:positionH>
                <wp:positionV relativeFrom="paragraph">
                  <wp:posOffset>41357</wp:posOffset>
                </wp:positionV>
                <wp:extent cx="1391478" cy="7952"/>
                <wp:effectExtent l="0" t="0" r="18415" b="30480"/>
                <wp:wrapNone/>
                <wp:docPr id="9" name="Straight Connector 9"/>
                <wp:cNvGraphicFramePr/>
                <a:graphic xmlns:a="http://schemas.openxmlformats.org/drawingml/2006/main">
                  <a:graphicData uri="http://schemas.microsoft.com/office/word/2010/wordprocessingShape">
                    <wps:wsp>
                      <wps:cNvCnPr/>
                      <wps:spPr>
                        <a:xfrm>
                          <a:off x="0" y="0"/>
                          <a:ext cx="1391478"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79.75pt,3.25pt" to="289.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RVugEAAMYDAAAOAAAAZHJzL2Uyb0RvYy54bWysU9uO0zAQfUfiHyy/0yTlsjRqug9dwQuC&#10;ioUP8DrjxpJvGps2/XvGTppFgIR2xYvjseecmXM82d6O1rATYNTedbxZ1ZyBk77X7tjx798+vHrP&#10;WUzC9cJ4Bx2/QOS3u5cvtufQwtoP3vSAjEhcbM+h40NKoa2qKAewIq58AEeXyqMViUI8Vj2KM7Fb&#10;U63r+l119tgH9BJipNO76ZLvCr9SINMXpSIkZjpOvaWyYlkf8lrttqI9ogiDlnMb4hldWKEdFV2o&#10;7kQS7AfqP6isluijV2klva28UlpC0UBqmvo3NfeDCFC0kDkxLDbF/0crP58OyHTf8Q1nTlh6ovuE&#10;Qh+HxPbeOTLQI9tkn84htpS+dwecoxgOmEWPCm3+khw2Fm8vi7cwJibpsHm9ad7c0DRIurvZvF1n&#10;yuoRGzCmj+Aty5uOG+2yctGK06eYptRrCuFyL1P1sksXAznZuK+gSE2uV9BljmBvkJ0ETYCQElxq&#10;5tIlO8OUNmYB1v8GzvkZCmXGngJeEKWyd2kBW+08/q16Gq8tqyn/6sCkO1vw4PtLeZdiDQ1LMXce&#10;7DyNv8YF/vj77X4CAAD//wMAUEsDBBQABgAIAAAAIQBRZC7/3wAAAAcBAAAPAAAAZHJzL2Rvd25y&#10;ZXYueG1sTI7NTsMwEITvSLyDtUhcEHX4SRpCnAqQqh4AoTZ9ADdekoh4HcVOmvL0LCc4jUYzmvny&#10;1Ww7MeHgW0cKbhYRCKTKmZZqBftyfZ2C8EGT0Z0jVHBCD6vi/CzXmXFH2uK0C7XgEfKZVtCE0GdS&#10;+qpBq/3C9UicfbrB6sB2qKUZ9JHHbSdvoyiRVrfED43u8aXB6ms3WgWb9TO+xqexvjfxpryayrf3&#10;749UqcuL+ekRRMA5/JXhF5/RoWCmgxvJeNEpuIsfYq4qSFg4j5dpAuKgYJmCLHL5n7/4AQAA//8D&#10;AFBLAQItABQABgAIAAAAIQC2gziS/gAAAOEBAAATAAAAAAAAAAAAAAAAAAAAAABbQ29udGVudF9U&#10;eXBlc10ueG1sUEsBAi0AFAAGAAgAAAAhADj9If/WAAAAlAEAAAsAAAAAAAAAAAAAAAAALwEAAF9y&#10;ZWxzLy5yZWxzUEsBAi0AFAAGAAgAAAAhAMg9RFW6AQAAxgMAAA4AAAAAAAAAAAAAAAAALgIAAGRy&#10;cy9lMm9Eb2MueG1sUEsBAi0AFAAGAAgAAAAhAFFkLv/fAAAABwEAAA8AAAAAAAAAAAAAAAAAFAQA&#10;AGRycy9kb3ducmV2LnhtbFBLBQYAAAAABAAEAPMAAAAgBQAAAAA=&#10;" strokecolor="#4579b8 [3044]"/>
            </w:pict>
          </mc:Fallback>
        </mc:AlternateContent>
      </w:r>
    </w:p>
    <w:p w:rsidR="00B46D39" w:rsidRPr="00E65888" w:rsidRDefault="00B46D39" w:rsidP="00F9528B">
      <w:pPr>
        <w:spacing w:after="120"/>
        <w:ind w:firstLine="720"/>
        <w:jc w:val="both"/>
        <w:rPr>
          <w:i/>
          <w:sz w:val="28"/>
          <w:szCs w:val="28"/>
        </w:rPr>
      </w:pPr>
      <w:r w:rsidRPr="00E65888">
        <w:rPr>
          <w:i/>
          <w:sz w:val="28"/>
          <w:szCs w:val="28"/>
        </w:rPr>
        <w:t>Căn cứ Nghị định số 163/2016/NĐ-CP ngày 21 tháng 12 năm 2016 của Chính phủ quy định chi tiết thi hành một số điều của Luật Ngân sách nhà nước;</w:t>
      </w:r>
    </w:p>
    <w:p w:rsidR="0018501A" w:rsidRPr="00E65888" w:rsidRDefault="0018501A" w:rsidP="00F9528B">
      <w:pPr>
        <w:spacing w:after="120"/>
        <w:ind w:firstLine="720"/>
        <w:jc w:val="both"/>
        <w:rPr>
          <w:i/>
          <w:sz w:val="28"/>
          <w:szCs w:val="28"/>
        </w:rPr>
      </w:pPr>
      <w:r w:rsidRPr="00E65888">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D6129C" w:rsidRPr="00E65888" w:rsidRDefault="0018501A" w:rsidP="00F9528B">
      <w:pPr>
        <w:spacing w:after="120"/>
        <w:ind w:firstLine="720"/>
        <w:jc w:val="both"/>
        <w:rPr>
          <w:i/>
          <w:sz w:val="28"/>
          <w:szCs w:val="28"/>
        </w:rPr>
      </w:pPr>
      <w:r w:rsidRPr="00E65888">
        <w:rPr>
          <w:i/>
          <w:sz w:val="28"/>
          <w:szCs w:val="28"/>
        </w:rPr>
        <w:t>Căn cứ Thông tư số 90/2018</w:t>
      </w:r>
      <w:r w:rsidR="00D6129C" w:rsidRPr="00E65888">
        <w:rPr>
          <w:i/>
          <w:sz w:val="28"/>
          <w:szCs w:val="28"/>
        </w:rPr>
        <w:t>/TT-BTC ngày 28</w:t>
      </w:r>
      <w:r w:rsidRPr="00E65888">
        <w:rPr>
          <w:i/>
          <w:sz w:val="28"/>
          <w:szCs w:val="28"/>
        </w:rPr>
        <w:t xml:space="preserve"> tháng </w:t>
      </w:r>
      <w:r w:rsidR="00D6129C" w:rsidRPr="00E65888">
        <w:rPr>
          <w:i/>
          <w:sz w:val="28"/>
          <w:szCs w:val="28"/>
        </w:rPr>
        <w:t>9</w:t>
      </w:r>
      <w:r w:rsidRPr="00E65888">
        <w:rPr>
          <w:i/>
          <w:sz w:val="28"/>
          <w:szCs w:val="28"/>
        </w:rPr>
        <w:t xml:space="preserve"> năm 201</w:t>
      </w:r>
      <w:r w:rsidR="00D6129C" w:rsidRPr="00E65888">
        <w:rPr>
          <w:i/>
          <w:sz w:val="28"/>
          <w:szCs w:val="28"/>
        </w:rPr>
        <w:t>8</w:t>
      </w:r>
      <w:r w:rsidRPr="00E65888">
        <w:rPr>
          <w:i/>
          <w:sz w:val="28"/>
          <w:szCs w:val="28"/>
        </w:rPr>
        <w:t xml:space="preserve"> của Bộ Tài chính </w:t>
      </w:r>
      <w:r w:rsidR="00D6129C" w:rsidRPr="00E65888">
        <w:rPr>
          <w:i/>
          <w:sz w:val="28"/>
          <w:szCs w:val="28"/>
        </w:rPr>
        <w:t>về việc sửa đổi, bổ sung một số điều của Thông tư số 61/2017/TT-BTC ngày 15 tháng 6 năm 2017 của Bộ Tài chính hướng dẫn thực hiện công khai ngân sách đối với đơn vị dự toán ngân sách, các tổ chức được ngân sách nhà nước hỗ trợ;</w:t>
      </w:r>
    </w:p>
    <w:p w:rsidR="004D7964" w:rsidRPr="00E65888" w:rsidRDefault="004D7964" w:rsidP="004D7964">
      <w:pPr>
        <w:shd w:val="clear" w:color="auto" w:fill="FFFFFF"/>
        <w:spacing w:after="120"/>
        <w:ind w:firstLine="720"/>
        <w:jc w:val="both"/>
        <w:rPr>
          <w:i/>
          <w:sz w:val="28"/>
          <w:szCs w:val="28"/>
        </w:rPr>
      </w:pPr>
      <w:r w:rsidRPr="00E65888">
        <w:rPr>
          <w:i/>
          <w:sz w:val="28"/>
          <w:szCs w:val="28"/>
          <w:lang w:val="vi-VN"/>
        </w:rPr>
        <w:t>Căn cứ vào quyết định giao dự toán</w:t>
      </w:r>
      <w:r>
        <w:rPr>
          <w:i/>
          <w:sz w:val="28"/>
          <w:szCs w:val="28"/>
        </w:rPr>
        <w:t xml:space="preserve"> số 1381/PGD&amp;ĐT ngày 31/12/2018 về việc giao dự toán ngân </w:t>
      </w:r>
      <w:r w:rsidRPr="00E65888">
        <w:rPr>
          <w:i/>
          <w:sz w:val="28"/>
          <w:szCs w:val="28"/>
          <w:lang w:val="vi-VN"/>
        </w:rPr>
        <w:t xml:space="preserve">sách </w:t>
      </w:r>
      <w:r>
        <w:rPr>
          <w:i/>
          <w:sz w:val="28"/>
          <w:szCs w:val="28"/>
        </w:rPr>
        <w:t xml:space="preserve">năm </w:t>
      </w:r>
      <w:r w:rsidRPr="00E65888">
        <w:rPr>
          <w:i/>
          <w:sz w:val="28"/>
          <w:szCs w:val="28"/>
        </w:rPr>
        <w:t xml:space="preserve">2019 </w:t>
      </w:r>
      <w:r>
        <w:rPr>
          <w:i/>
          <w:sz w:val="28"/>
          <w:szCs w:val="28"/>
        </w:rPr>
        <w:t xml:space="preserve">cho các đơn vị trực thuộc </w:t>
      </w:r>
      <w:r w:rsidRPr="00E65888">
        <w:rPr>
          <w:i/>
          <w:sz w:val="28"/>
          <w:szCs w:val="28"/>
        </w:rPr>
        <w:t xml:space="preserve">của Phòng GD&amp;ĐT huyện Điện Biên; </w:t>
      </w:r>
    </w:p>
    <w:p w:rsidR="00B46D39" w:rsidRPr="00E65888" w:rsidRDefault="00B46D39" w:rsidP="00F9528B">
      <w:pPr>
        <w:spacing w:after="120"/>
        <w:ind w:firstLine="720"/>
        <w:jc w:val="both"/>
        <w:rPr>
          <w:i/>
          <w:sz w:val="28"/>
          <w:szCs w:val="28"/>
        </w:rPr>
      </w:pPr>
      <w:r w:rsidRPr="00E65888">
        <w:rPr>
          <w:i/>
          <w:sz w:val="28"/>
          <w:szCs w:val="28"/>
        </w:rPr>
        <w:t>Xét đề nghị của bộ phận tài chính kế toán trường.</w:t>
      </w:r>
    </w:p>
    <w:p w:rsidR="00B46D39" w:rsidRPr="00E65888" w:rsidRDefault="00B46D39" w:rsidP="003C1358">
      <w:pPr>
        <w:spacing w:after="120"/>
        <w:jc w:val="center"/>
        <w:rPr>
          <w:sz w:val="28"/>
          <w:szCs w:val="28"/>
        </w:rPr>
      </w:pPr>
      <w:r w:rsidRPr="00E65888">
        <w:rPr>
          <w:b/>
          <w:bCs/>
          <w:sz w:val="28"/>
          <w:szCs w:val="28"/>
        </w:rPr>
        <w:t>QUYẾT ĐỊNH:</w:t>
      </w:r>
    </w:p>
    <w:p w:rsidR="00B46D39" w:rsidRPr="00E65888" w:rsidRDefault="00B46D39" w:rsidP="008E7F69">
      <w:pPr>
        <w:spacing w:after="120"/>
        <w:ind w:firstLine="720"/>
        <w:jc w:val="both"/>
        <w:rPr>
          <w:sz w:val="28"/>
          <w:szCs w:val="28"/>
        </w:rPr>
      </w:pPr>
      <w:r w:rsidRPr="00E65888">
        <w:rPr>
          <w:b/>
          <w:bCs/>
          <w:sz w:val="28"/>
          <w:szCs w:val="28"/>
        </w:rPr>
        <w:t>Điều 1.</w:t>
      </w:r>
      <w:r w:rsidRPr="00E65888">
        <w:rPr>
          <w:sz w:val="28"/>
          <w:szCs w:val="28"/>
        </w:rPr>
        <w:t xml:space="preserve"> Công bố c</w:t>
      </w:r>
      <w:r w:rsidR="008E7F69" w:rsidRPr="00E65888">
        <w:rPr>
          <w:sz w:val="28"/>
          <w:szCs w:val="28"/>
        </w:rPr>
        <w:t xml:space="preserve">ông khai số liệu quyết toán </w:t>
      </w:r>
      <w:r w:rsidR="00A31068">
        <w:rPr>
          <w:sz w:val="28"/>
          <w:szCs w:val="28"/>
        </w:rPr>
        <w:t>ngân sách năm 2019</w:t>
      </w:r>
      <w:r w:rsidRPr="00E65888">
        <w:rPr>
          <w:sz w:val="28"/>
          <w:szCs w:val="28"/>
        </w:rPr>
        <w:t xml:space="preserve"> của  trường THCS xã Thanh Yên  (theo các biểu đính kèm)</w:t>
      </w:r>
      <w:r w:rsidR="00A31068">
        <w:rPr>
          <w:sz w:val="28"/>
          <w:szCs w:val="28"/>
        </w:rPr>
        <w:t>.</w:t>
      </w:r>
    </w:p>
    <w:p w:rsidR="00B46D39" w:rsidRPr="00E65888" w:rsidRDefault="00B46D39" w:rsidP="008E7F69">
      <w:pPr>
        <w:spacing w:after="120"/>
        <w:ind w:firstLine="720"/>
        <w:jc w:val="both"/>
        <w:rPr>
          <w:sz w:val="28"/>
          <w:szCs w:val="28"/>
        </w:rPr>
      </w:pPr>
      <w:r w:rsidRPr="00E65888">
        <w:rPr>
          <w:b/>
          <w:bCs/>
          <w:sz w:val="28"/>
          <w:szCs w:val="28"/>
        </w:rPr>
        <w:t>Điều 2.</w:t>
      </w:r>
      <w:r w:rsidRPr="00E65888">
        <w:rPr>
          <w:sz w:val="28"/>
          <w:szCs w:val="28"/>
        </w:rPr>
        <w:t xml:space="preserve"> Quyết định này có hiệu lực kể từ ngày ký.</w:t>
      </w:r>
    </w:p>
    <w:p w:rsidR="008E7F69" w:rsidRPr="00E65888" w:rsidRDefault="008E7F69" w:rsidP="008E7F69">
      <w:pPr>
        <w:spacing w:after="120"/>
        <w:ind w:firstLine="720"/>
        <w:jc w:val="both"/>
        <w:rPr>
          <w:sz w:val="28"/>
          <w:szCs w:val="28"/>
        </w:rPr>
      </w:pPr>
      <w:r w:rsidRPr="00E65888">
        <w:rPr>
          <w:b/>
          <w:bCs/>
          <w:sz w:val="28"/>
          <w:szCs w:val="28"/>
        </w:rPr>
        <w:t>Điều 3.</w:t>
      </w:r>
      <w:r w:rsidRPr="00E65888">
        <w:rPr>
          <w:sz w:val="28"/>
          <w:szCs w:val="28"/>
        </w:rPr>
        <w:t xml:space="preserve"> Bộ phận Tài chính nhà trường và các cá nhân có liên quan chịu trách nhiệm thực hiện Quyết định này./.</w:t>
      </w:r>
    </w:p>
    <w:p w:rsidR="00B46D39" w:rsidRPr="00E65888" w:rsidRDefault="00B46D39" w:rsidP="003C1358">
      <w:pPr>
        <w:spacing w:after="120"/>
        <w:rPr>
          <w:sz w:val="28"/>
          <w:szCs w:val="28"/>
        </w:rPr>
      </w:pPr>
      <w:r w:rsidRPr="00E65888">
        <w:rPr>
          <w:sz w:val="28"/>
          <w:szCs w:val="28"/>
        </w:rPr>
        <w:t> </w:t>
      </w:r>
    </w:p>
    <w:tbl>
      <w:tblPr>
        <w:tblW w:w="9716"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788"/>
      </w:tblGrid>
      <w:tr w:rsidR="00E65888" w:rsidRPr="00E65888" w:rsidTr="00DB01FF">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rsidR="00F9528B" w:rsidRPr="00E65888" w:rsidRDefault="00B46D39" w:rsidP="00F9528B">
            <w:pPr>
              <w:rPr>
                <w:szCs w:val="28"/>
              </w:rPr>
            </w:pPr>
            <w:r w:rsidRPr="00E65888">
              <w:rPr>
                <w:b/>
                <w:bCs/>
                <w:i/>
                <w:iCs/>
                <w:sz w:val="26"/>
                <w:szCs w:val="28"/>
              </w:rPr>
              <w:t>Nơi nhận:</w:t>
            </w:r>
            <w:r w:rsidRPr="00E65888">
              <w:rPr>
                <w:b/>
                <w:bCs/>
                <w:i/>
                <w:iCs/>
                <w:sz w:val="26"/>
                <w:szCs w:val="28"/>
              </w:rPr>
              <w:br/>
            </w:r>
            <w:r w:rsidR="00F9528B" w:rsidRPr="00E65888">
              <w:rPr>
                <w:szCs w:val="28"/>
              </w:rPr>
              <w:t>- Niêm yết công khai bảng tin;</w:t>
            </w:r>
          </w:p>
          <w:p w:rsidR="00B46D39" w:rsidRPr="00E65888" w:rsidRDefault="00F9528B" w:rsidP="00F9528B">
            <w:pPr>
              <w:rPr>
                <w:sz w:val="28"/>
                <w:szCs w:val="28"/>
              </w:rPr>
            </w:pPr>
            <w:r w:rsidRPr="00E65888">
              <w:rPr>
                <w:szCs w:val="28"/>
              </w:rPr>
              <w:t>- Lưu: Hồ sơ Kế toán.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31068" w:rsidRPr="00E65888" w:rsidRDefault="00A31068" w:rsidP="00A31068">
            <w:pPr>
              <w:spacing w:after="120"/>
              <w:jc w:val="center"/>
              <w:rPr>
                <w:sz w:val="28"/>
                <w:szCs w:val="28"/>
              </w:rPr>
            </w:pPr>
            <w:r>
              <w:rPr>
                <w:b/>
                <w:bCs/>
                <w:sz w:val="28"/>
                <w:szCs w:val="28"/>
              </w:rPr>
              <w:t>HIỆU TRƯỞNG</w:t>
            </w:r>
          </w:p>
          <w:p w:rsidR="00B46D39" w:rsidRPr="00E65888" w:rsidRDefault="00B46D39" w:rsidP="003C1358">
            <w:pPr>
              <w:spacing w:after="120"/>
              <w:rPr>
                <w:i/>
                <w:iCs/>
                <w:sz w:val="28"/>
                <w:szCs w:val="28"/>
              </w:rPr>
            </w:pPr>
          </w:p>
          <w:p w:rsidR="00B46D39" w:rsidRPr="00E65888" w:rsidRDefault="00B46D39" w:rsidP="003C1358">
            <w:pPr>
              <w:spacing w:after="120"/>
              <w:rPr>
                <w:i/>
                <w:iCs/>
                <w:sz w:val="28"/>
                <w:szCs w:val="28"/>
              </w:rPr>
            </w:pPr>
          </w:p>
          <w:p w:rsidR="00B46D39" w:rsidRPr="00E65888" w:rsidRDefault="00B46D39" w:rsidP="003C1358">
            <w:pPr>
              <w:spacing w:after="120"/>
              <w:rPr>
                <w:i/>
                <w:iCs/>
                <w:sz w:val="28"/>
                <w:szCs w:val="28"/>
              </w:rPr>
            </w:pPr>
          </w:p>
          <w:p w:rsidR="00B46D39" w:rsidRPr="00E65888" w:rsidRDefault="00B46D39" w:rsidP="003C1358">
            <w:pPr>
              <w:spacing w:after="120"/>
              <w:rPr>
                <w:i/>
                <w:iCs/>
                <w:sz w:val="28"/>
                <w:szCs w:val="28"/>
              </w:rPr>
            </w:pPr>
          </w:p>
          <w:p w:rsidR="00B46D39" w:rsidRPr="00E65888" w:rsidRDefault="00B46D39" w:rsidP="003C1358">
            <w:pPr>
              <w:spacing w:after="120"/>
              <w:jc w:val="center"/>
              <w:rPr>
                <w:sz w:val="28"/>
                <w:szCs w:val="28"/>
              </w:rPr>
            </w:pPr>
            <w:r w:rsidRPr="00E65888">
              <w:rPr>
                <w:b/>
                <w:bCs/>
                <w:sz w:val="28"/>
                <w:szCs w:val="28"/>
              </w:rPr>
              <w:t>Phạm Văn Phúc</w:t>
            </w:r>
          </w:p>
        </w:tc>
      </w:tr>
    </w:tbl>
    <w:p w:rsidR="001F65E6" w:rsidRPr="00E65888" w:rsidRDefault="001F65E6" w:rsidP="003C1358">
      <w:pPr>
        <w:spacing w:after="120"/>
        <w:rPr>
          <w:sz w:val="28"/>
          <w:szCs w:val="28"/>
        </w:rPr>
      </w:pPr>
    </w:p>
    <w:sectPr w:rsidR="001F65E6" w:rsidRPr="00E65888" w:rsidSect="008E7F69">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E0"/>
    <w:rsid w:val="000127A7"/>
    <w:rsid w:val="00072EE2"/>
    <w:rsid w:val="0018501A"/>
    <w:rsid w:val="0019523E"/>
    <w:rsid w:val="001F65E6"/>
    <w:rsid w:val="00265836"/>
    <w:rsid w:val="003C1358"/>
    <w:rsid w:val="00407D2F"/>
    <w:rsid w:val="00440656"/>
    <w:rsid w:val="004C7823"/>
    <w:rsid w:val="004D7964"/>
    <w:rsid w:val="0058105C"/>
    <w:rsid w:val="006C2E85"/>
    <w:rsid w:val="007234F9"/>
    <w:rsid w:val="00730A1F"/>
    <w:rsid w:val="008A5E6D"/>
    <w:rsid w:val="008E4FD0"/>
    <w:rsid w:val="008E7F69"/>
    <w:rsid w:val="00927AA8"/>
    <w:rsid w:val="00966EE0"/>
    <w:rsid w:val="009769E5"/>
    <w:rsid w:val="009D0AE0"/>
    <w:rsid w:val="00A31068"/>
    <w:rsid w:val="00A82EB2"/>
    <w:rsid w:val="00AF6E23"/>
    <w:rsid w:val="00B46D39"/>
    <w:rsid w:val="00B92278"/>
    <w:rsid w:val="00BD79EB"/>
    <w:rsid w:val="00CB3ED0"/>
    <w:rsid w:val="00D13B44"/>
    <w:rsid w:val="00D6129C"/>
    <w:rsid w:val="00DB01FF"/>
    <w:rsid w:val="00DE2926"/>
    <w:rsid w:val="00E65888"/>
    <w:rsid w:val="00EC1EEF"/>
    <w:rsid w:val="00F9190F"/>
    <w:rsid w:val="00F9315A"/>
    <w:rsid w:val="00F9528B"/>
    <w:rsid w:val="00FC3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888"/>
    <w:rPr>
      <w:rFonts w:ascii="Tahoma" w:hAnsi="Tahoma" w:cs="Tahoma"/>
      <w:sz w:val="16"/>
      <w:szCs w:val="16"/>
    </w:rPr>
  </w:style>
  <w:style w:type="character" w:customStyle="1" w:styleId="BalloonTextChar">
    <w:name w:val="Balloon Text Char"/>
    <w:basedOn w:val="DefaultParagraphFont"/>
    <w:link w:val="BalloonText"/>
    <w:uiPriority w:val="99"/>
    <w:semiHidden/>
    <w:rsid w:val="00E6588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E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5888"/>
    <w:rPr>
      <w:rFonts w:ascii="Tahoma" w:hAnsi="Tahoma" w:cs="Tahoma"/>
      <w:sz w:val="16"/>
      <w:szCs w:val="16"/>
    </w:rPr>
  </w:style>
  <w:style w:type="character" w:customStyle="1" w:styleId="BalloonTextChar">
    <w:name w:val="Balloon Text Char"/>
    <w:basedOn w:val="DefaultParagraphFont"/>
    <w:link w:val="BalloonText"/>
    <w:uiPriority w:val="99"/>
    <w:semiHidden/>
    <w:rsid w:val="00E6588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VNN.R9</cp:lastModifiedBy>
  <cp:revision>29</cp:revision>
  <cp:lastPrinted>2021-10-07T01:14:00Z</cp:lastPrinted>
  <dcterms:created xsi:type="dcterms:W3CDTF">2021-10-05T15:06:00Z</dcterms:created>
  <dcterms:modified xsi:type="dcterms:W3CDTF">2021-10-07T01:22:00Z</dcterms:modified>
</cp:coreProperties>
</file>